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1E716" w14:textId="77777777" w:rsidR="0026306A" w:rsidRDefault="0026306A" w:rsidP="0014562E">
      <w:pPr>
        <w:pStyle w:val="JANZSSAArticlehead"/>
        <w:contextualSpacing/>
      </w:pPr>
      <w:bookmarkStart w:id="0" w:name="_Hlk24277369"/>
      <w:r w:rsidRPr="00D2426C">
        <w:t>Gender-</w:t>
      </w:r>
      <w:r>
        <w:t>b</w:t>
      </w:r>
      <w:r w:rsidRPr="00D2426C">
        <w:t xml:space="preserve">ased Violence </w:t>
      </w:r>
      <w:r>
        <w:t>o</w:t>
      </w:r>
      <w:r w:rsidRPr="00D2426C">
        <w:t xml:space="preserve">n Campus: </w:t>
      </w:r>
    </w:p>
    <w:p w14:paraId="3E836BC7" w14:textId="4D832798" w:rsidR="002022FE" w:rsidRPr="00DC44E3" w:rsidRDefault="0026306A" w:rsidP="0014562E">
      <w:pPr>
        <w:pStyle w:val="JANZSSAArticlehead"/>
        <w:contextualSpacing/>
      </w:pPr>
      <w:r w:rsidRPr="00D2426C">
        <w:t>Uni</w:t>
      </w:r>
      <w:r w:rsidR="00F40A74">
        <w:t>S</w:t>
      </w:r>
      <w:r w:rsidRPr="00D2426C">
        <w:t xml:space="preserve">port’s Experience With </w:t>
      </w:r>
      <w:r>
        <w:t>t</w:t>
      </w:r>
      <w:r w:rsidRPr="00D2426C">
        <w:t xml:space="preserve">he Role </w:t>
      </w:r>
      <w:r>
        <w:t>o</w:t>
      </w:r>
      <w:r w:rsidRPr="00D2426C">
        <w:t xml:space="preserve">f Sport </w:t>
      </w:r>
      <w:r>
        <w:t>i</w:t>
      </w:r>
      <w:r w:rsidRPr="00D2426C">
        <w:t>n Driving Lasting Change</w:t>
      </w:r>
    </w:p>
    <w:p w14:paraId="45F57601" w14:textId="77777777" w:rsidR="0026306A" w:rsidRDefault="0026306A" w:rsidP="0026306A">
      <w:pPr>
        <w:pStyle w:val="JANZSSAInstitution"/>
        <w:spacing w:before="240" w:after="0"/>
      </w:pPr>
      <w:r w:rsidRPr="0026306A">
        <w:t xml:space="preserve">Martin Doulton </w:t>
      </w:r>
    </w:p>
    <w:p w14:paraId="6944803E" w14:textId="77777777" w:rsidR="0026306A" w:rsidRDefault="0026306A" w:rsidP="00667072">
      <w:pPr>
        <w:pStyle w:val="JANZSSAAuthor"/>
      </w:pPr>
      <w:r w:rsidRPr="0026306A">
        <w:t xml:space="preserve">Mark </w:t>
      </w:r>
      <w:proofErr w:type="spellStart"/>
      <w:r w:rsidRPr="0026306A">
        <w:t>Sinderberry</w:t>
      </w:r>
      <w:proofErr w:type="spellEnd"/>
      <w:r w:rsidRPr="0026306A">
        <w:t xml:space="preserve"> </w:t>
      </w:r>
    </w:p>
    <w:p w14:paraId="5A41998C" w14:textId="77777777" w:rsidR="0026306A" w:rsidRDefault="0026306A" w:rsidP="00667072">
      <w:pPr>
        <w:pStyle w:val="JANZSSAAuthor"/>
        <w:spacing w:after="120"/>
      </w:pPr>
      <w:r w:rsidRPr="0026306A">
        <w:t xml:space="preserve">Carolyn Swindell </w:t>
      </w:r>
    </w:p>
    <w:p w14:paraId="36CFAEAB" w14:textId="5447E7E1" w:rsidR="00A667F6" w:rsidRPr="00A667F6" w:rsidRDefault="0026306A" w:rsidP="0026306A">
      <w:pPr>
        <w:pStyle w:val="JANZSSAAuthor"/>
        <w:spacing w:after="120"/>
        <w:rPr>
          <w:rtl/>
        </w:rPr>
      </w:pPr>
      <w:r w:rsidRPr="0026306A">
        <w:t>UniSport Australia</w:t>
      </w:r>
      <w:r w:rsidR="00A667F6" w:rsidRPr="00A667F6">
        <w:t xml:space="preserve"> </w:t>
      </w:r>
      <w:r w:rsidR="004B2BB2"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406B68EA" w14:textId="585206B0" w:rsidR="0005549E" w:rsidRPr="00DC44E3" w:rsidRDefault="0026306A" w:rsidP="0005549E">
      <w:pPr>
        <w:pStyle w:val="JANZSSAAbstractBody"/>
        <w:rPr>
          <w:rtl/>
        </w:rPr>
      </w:pPr>
      <w:r w:rsidRPr="0026306A">
        <w:t>This article outlines UniSport Australia’s experience with representing sport in 43 higher education institutions in Australia</w:t>
      </w:r>
      <w:r w:rsidR="008215ED">
        <w:t>.</w:t>
      </w:r>
      <w:r w:rsidRPr="0026306A">
        <w:t xml:space="preserve"> </w:t>
      </w:r>
      <w:r w:rsidR="008215ED">
        <w:t>It</w:t>
      </w:r>
      <w:r w:rsidR="008215ED" w:rsidRPr="0026306A">
        <w:t xml:space="preserve"> </w:t>
      </w:r>
      <w:r w:rsidRPr="0026306A">
        <w:t xml:space="preserve">posits that sport and recreation not only present challenges but also serve as critical opportunities for universities to enact meaningful, campus-wide interventions against gender-based violence (GBV). </w:t>
      </w:r>
      <w:r w:rsidR="008215ED">
        <w:t>The article r</w:t>
      </w:r>
      <w:r w:rsidR="008215ED" w:rsidRPr="0026306A">
        <w:t>ecognis</w:t>
      </w:r>
      <w:r w:rsidR="008215ED">
        <w:t>es</w:t>
      </w:r>
      <w:r w:rsidR="008215ED" w:rsidRPr="0026306A">
        <w:t xml:space="preserve"> </w:t>
      </w:r>
      <w:r w:rsidRPr="0026306A">
        <w:t>sport and recreation services on campus as both a potential setting for problematic behaviours and a unique platform for driving positive cultural change</w:t>
      </w:r>
      <w:r w:rsidR="008215ED">
        <w:t>.</w:t>
      </w:r>
      <w:r w:rsidRPr="0026306A">
        <w:t xml:space="preserve"> </w:t>
      </w:r>
      <w:r w:rsidR="008215ED">
        <w:t>It</w:t>
      </w:r>
      <w:r w:rsidR="008215ED" w:rsidRPr="0026306A">
        <w:t xml:space="preserve"> </w:t>
      </w:r>
      <w:r w:rsidRPr="0026306A">
        <w:t>articulates UniSport</w:t>
      </w:r>
      <w:r w:rsidR="00CD7433">
        <w:t xml:space="preserve"> Australia</w:t>
      </w:r>
      <w:r w:rsidRPr="0026306A">
        <w:t>’s initiatives in driving change around alcohol-fuelled violence and trauma</w:t>
      </w:r>
      <w:r w:rsidR="008215ED">
        <w:t>;</w:t>
      </w:r>
      <w:r w:rsidRPr="0026306A">
        <w:t xml:space="preserve"> its commitment to ongoing investment in equity-focused programs, affordable initiatives, and targeted staff training</w:t>
      </w:r>
      <w:r w:rsidR="008215ED">
        <w:t>;</w:t>
      </w:r>
      <w:r w:rsidR="008215ED" w:rsidRPr="0026306A">
        <w:t xml:space="preserve"> </w:t>
      </w:r>
      <w:r w:rsidR="008215ED">
        <w:t>and</w:t>
      </w:r>
      <w:r w:rsidRPr="0026306A">
        <w:t xml:space="preserve"> its support for research aimed at fostering healthy, inclusive campuses. The article identifies areas where further research could allow higher education institutions to address their obligations to create safer environments for students, staff</w:t>
      </w:r>
      <w:r w:rsidR="008215ED">
        <w:t>,</w:t>
      </w:r>
      <w:r w:rsidRPr="0026306A">
        <w:t xml:space="preserve"> and communities.</w:t>
      </w:r>
    </w:p>
    <w:p w14:paraId="69A95873" w14:textId="77777777" w:rsidR="00683B3B" w:rsidRPr="00571F4B" w:rsidRDefault="002022FE" w:rsidP="00BB7D85">
      <w:pPr>
        <w:pStyle w:val="JANZSSAHeading1"/>
      </w:pPr>
      <w:r w:rsidRPr="00571F4B">
        <w:t>Keywords</w:t>
      </w:r>
    </w:p>
    <w:p w14:paraId="137EAC5C" w14:textId="1A9EE7B2" w:rsidR="00D6009D" w:rsidRPr="006A0AF4" w:rsidRDefault="0026306A" w:rsidP="00176032">
      <w:pPr>
        <w:pStyle w:val="JANZSSABodycopy"/>
      </w:pPr>
      <w:r w:rsidRPr="0026306A">
        <w:t>Universities</w:t>
      </w:r>
      <w:r>
        <w:t>;</w:t>
      </w:r>
      <w:r w:rsidRPr="0026306A">
        <w:t xml:space="preserve"> </w:t>
      </w:r>
      <w:r>
        <w:t>H</w:t>
      </w:r>
      <w:r w:rsidRPr="0026306A">
        <w:t>igher education</w:t>
      </w:r>
      <w:r>
        <w:t>;</w:t>
      </w:r>
      <w:r w:rsidRPr="0026306A">
        <w:t xml:space="preserve"> </w:t>
      </w:r>
      <w:r>
        <w:t>S</w:t>
      </w:r>
      <w:r w:rsidRPr="0026306A">
        <w:t>port</w:t>
      </w:r>
      <w:r>
        <w:t>;</w:t>
      </w:r>
      <w:r w:rsidRPr="0026306A">
        <w:t xml:space="preserve"> </w:t>
      </w:r>
      <w:r>
        <w:t>G</w:t>
      </w:r>
      <w:r w:rsidRPr="0026306A">
        <w:t>ender-based violence</w:t>
      </w:r>
      <w:r>
        <w:t>;</w:t>
      </w:r>
      <w:r w:rsidRPr="0026306A">
        <w:t xml:space="preserve"> UniSport Australia</w:t>
      </w:r>
      <w:r>
        <w:t>.</w:t>
      </w:r>
    </w:p>
    <w:p w14:paraId="442200C2" w14:textId="264E32A5" w:rsidR="002022FE" w:rsidRPr="00DC44E3" w:rsidRDefault="00196760" w:rsidP="00BB7D85">
      <w:pPr>
        <w:pStyle w:val="JANZSSAHeading1"/>
      </w:pPr>
      <w:r>
        <w:t>Introduction</w:t>
      </w:r>
      <w:r w:rsidR="00204302">
        <w:t xml:space="preserve"> </w:t>
      </w:r>
    </w:p>
    <w:p w14:paraId="6AA63D3A" w14:textId="47BB864D" w:rsidR="0026306A" w:rsidRPr="00A04C71" w:rsidRDefault="0026306A" w:rsidP="00043129">
      <w:pPr>
        <w:pStyle w:val="JANZSSABodycopy"/>
      </w:pPr>
      <w:r w:rsidRPr="00A04C71">
        <w:t>UniSport Australia</w:t>
      </w:r>
      <w:r w:rsidR="00E42E85">
        <w:t xml:space="preserve"> (UniSport)</w:t>
      </w:r>
      <w:r w:rsidRPr="00A04C71">
        <w:t xml:space="preserve">, as the peak body for sport in higher education in Australia, recognises that it has a unique opportunity and responsibility to partner with Australian </w:t>
      </w:r>
      <w:r w:rsidR="007161E3">
        <w:t>u</w:t>
      </w:r>
      <w:r w:rsidRPr="00A04C71">
        <w:t>niversities to address gender-based violence</w:t>
      </w:r>
      <w:r w:rsidR="007161E3">
        <w:t xml:space="preserve"> (GBV)</w:t>
      </w:r>
      <w:r w:rsidRPr="00A04C71">
        <w:t xml:space="preserve">. </w:t>
      </w:r>
    </w:p>
    <w:p w14:paraId="2149C995" w14:textId="3AC93394" w:rsidR="0026306A" w:rsidRPr="00A04C71" w:rsidRDefault="0026306A" w:rsidP="00043129">
      <w:pPr>
        <w:pStyle w:val="JANZSSABodycopy"/>
      </w:pPr>
      <w:r w:rsidRPr="00A04C71">
        <w:t>For more than 15 years, UniSport has been actively focusing on ways to address alcohol-fuelled violence and antisocial behaviour around sporting events</w:t>
      </w:r>
      <w:r w:rsidR="002037A6">
        <w:t>. It</w:t>
      </w:r>
      <w:r w:rsidRPr="00A04C71">
        <w:t xml:space="preserve"> has identified sport and recreation </w:t>
      </w:r>
      <w:r w:rsidR="001B6279">
        <w:t>as</w:t>
      </w:r>
      <w:r w:rsidR="001B6279" w:rsidRPr="00A04C71">
        <w:t xml:space="preserve"> </w:t>
      </w:r>
      <w:r w:rsidR="002037A6">
        <w:t>potentially</w:t>
      </w:r>
      <w:r w:rsidR="002037A6" w:rsidRPr="00A04C71">
        <w:t xml:space="preserve"> </w:t>
      </w:r>
      <w:r w:rsidRPr="00A04C71">
        <w:t>effective mechanism</w:t>
      </w:r>
      <w:r w:rsidR="002037A6">
        <w:t>s</w:t>
      </w:r>
      <w:r w:rsidRPr="00A04C71">
        <w:t xml:space="preserve"> for </w:t>
      </w:r>
      <w:r w:rsidR="00C4306B">
        <w:t>u</w:t>
      </w:r>
      <w:r w:rsidRPr="00A04C71">
        <w:t>niversities to quickly create positive change across the entire institution and campus</w:t>
      </w:r>
      <w:r w:rsidR="00C4306B">
        <w:t xml:space="preserve"> </w:t>
      </w:r>
      <w:r w:rsidRPr="00A04C71">
        <w:t>life.</w:t>
      </w:r>
      <w:r w:rsidR="001C3AE4">
        <w:t xml:space="preserve"> </w:t>
      </w:r>
      <w:r w:rsidRPr="00A04C71">
        <w:t xml:space="preserve">This experience has shown that sport should be a key focus for </w:t>
      </w:r>
      <w:r w:rsidR="00C4306B">
        <w:t>u</w:t>
      </w:r>
      <w:r w:rsidRPr="00A04C71">
        <w:t>niversities seeking a campus-wide solution to address</w:t>
      </w:r>
      <w:r w:rsidR="00C4306B">
        <w:t>,</w:t>
      </w:r>
      <w:r w:rsidRPr="00A04C71">
        <w:t xml:space="preserve"> and </w:t>
      </w:r>
      <w:r>
        <w:t>to demonstrate</w:t>
      </w:r>
      <w:r w:rsidRPr="00A04C71">
        <w:t xml:space="preserve"> how </w:t>
      </w:r>
      <w:r>
        <w:t>they are</w:t>
      </w:r>
      <w:r w:rsidRPr="00A04C71">
        <w:t xml:space="preserve"> addressing</w:t>
      </w:r>
      <w:r w:rsidR="00C4306B">
        <w:t>,</w:t>
      </w:r>
      <w:r w:rsidRPr="00A04C71">
        <w:t xml:space="preserve"> </w:t>
      </w:r>
      <w:r w:rsidR="007161E3">
        <w:t>GBV</w:t>
      </w:r>
      <w:r w:rsidRPr="00A04C71">
        <w:t>.</w:t>
      </w:r>
    </w:p>
    <w:p w14:paraId="26C7240F" w14:textId="5E373F2E" w:rsidR="0026306A" w:rsidRDefault="0026306A" w:rsidP="00043129">
      <w:pPr>
        <w:pStyle w:val="JANZSSABodycopy"/>
      </w:pPr>
      <w:r w:rsidRPr="00A04C71">
        <w:t>This paper outline</w:t>
      </w:r>
      <w:r w:rsidR="00152FED">
        <w:t>s</w:t>
      </w:r>
      <w:r w:rsidRPr="00A04C71">
        <w:t xml:space="preserve"> </w:t>
      </w:r>
      <w:r>
        <w:t>UniSport’s experience as a member</w:t>
      </w:r>
      <w:r w:rsidR="00011372">
        <w:t>ship</w:t>
      </w:r>
      <w:r>
        <w:t xml:space="preserve"> organisation representing 43 partner organisations in the higher education sector</w:t>
      </w:r>
      <w:r w:rsidR="00152FED">
        <w:t>. It</w:t>
      </w:r>
      <w:r>
        <w:t xml:space="preserve"> identif</w:t>
      </w:r>
      <w:r w:rsidR="00152FED">
        <w:t>ies</w:t>
      </w:r>
      <w:r>
        <w:t xml:space="preserve"> </w:t>
      </w:r>
      <w:r w:rsidRPr="00A04C71">
        <w:t xml:space="preserve">opportunities for sport and recreation facilities and programs to assist </w:t>
      </w:r>
      <w:r w:rsidR="00C4306B">
        <w:t>u</w:t>
      </w:r>
      <w:r w:rsidRPr="00A04C71">
        <w:t xml:space="preserve">niversities in comprehensively responding to </w:t>
      </w:r>
      <w:r w:rsidR="007161E3">
        <w:t>GBV</w:t>
      </w:r>
      <w:r w:rsidRPr="00A04C71">
        <w:t xml:space="preserve"> on campus</w:t>
      </w:r>
      <w:r>
        <w:t xml:space="preserve">. UniSport is not an academic organisation, and this paper does not purport to </w:t>
      </w:r>
      <w:proofErr w:type="gramStart"/>
      <w:r>
        <w:t>make a contribution</w:t>
      </w:r>
      <w:proofErr w:type="gramEnd"/>
      <w:r>
        <w:t xml:space="preserve"> to academic literature</w:t>
      </w:r>
      <w:r w:rsidR="002E54AC">
        <w:t>.</w:t>
      </w:r>
      <w:r>
        <w:t xml:space="preserve"> </w:t>
      </w:r>
      <w:r w:rsidR="002E54AC">
        <w:t>I</w:t>
      </w:r>
      <w:r>
        <w:t>t seek</w:t>
      </w:r>
      <w:r w:rsidR="002E54AC">
        <w:t>s</w:t>
      </w:r>
      <w:r>
        <w:t xml:space="preserve"> to demonstrate the potential</w:t>
      </w:r>
      <w:r w:rsidRPr="00A04C71">
        <w:t xml:space="preserve"> for tertiary institutions to us</w:t>
      </w:r>
      <w:r w:rsidR="00276BDD">
        <w:t>e</w:t>
      </w:r>
      <w:r w:rsidRPr="00A04C71">
        <w:t xml:space="preserve"> these </w:t>
      </w:r>
      <w:r>
        <w:t xml:space="preserve">sport-related </w:t>
      </w:r>
      <w:r w:rsidRPr="00A04C71">
        <w:t xml:space="preserve">opportunities to meet their obligations under the Australian Government’s </w:t>
      </w:r>
      <w:r w:rsidRPr="00A04C71">
        <w:rPr>
          <w:i/>
        </w:rPr>
        <w:t>Action Plan Addressing Gender-based Violence in Higher Education</w:t>
      </w:r>
      <w:r w:rsidR="002E54AC">
        <w:rPr>
          <w:i/>
        </w:rPr>
        <w:t xml:space="preserve"> </w:t>
      </w:r>
      <w:r w:rsidR="002E54AC" w:rsidRPr="00A04C71">
        <w:t>(</w:t>
      </w:r>
      <w:r w:rsidR="002E54AC">
        <w:t xml:space="preserve">Department of Education, 2024; </w:t>
      </w:r>
      <w:r w:rsidR="002E54AC" w:rsidRPr="00A04C71">
        <w:t>the Action Plan)</w:t>
      </w:r>
      <w:r w:rsidRPr="00A04C71">
        <w:t xml:space="preserve">. </w:t>
      </w:r>
    </w:p>
    <w:p w14:paraId="40BF1F80" w14:textId="0114F19D" w:rsidR="0026306A" w:rsidRPr="00A04C71" w:rsidRDefault="0026306A" w:rsidP="00043129">
      <w:pPr>
        <w:pStyle w:val="JANZSSABodycopy"/>
      </w:pPr>
      <w:r>
        <w:t xml:space="preserve">It is also important to note that UniSport’s expertise does not extend to </w:t>
      </w:r>
      <w:r w:rsidR="007161E3">
        <w:t>GBV</w:t>
      </w:r>
      <w:r w:rsidR="00FE384B">
        <w:t>. However</w:t>
      </w:r>
      <w:r>
        <w:t xml:space="preserve">, through </w:t>
      </w:r>
      <w:r w:rsidR="00FE384B">
        <w:t xml:space="preserve">its </w:t>
      </w:r>
      <w:r>
        <w:t>work</w:t>
      </w:r>
      <w:r w:rsidR="00FE384B">
        <w:t>,</w:t>
      </w:r>
      <w:r>
        <w:t xml:space="preserve"> </w:t>
      </w:r>
      <w:r w:rsidR="00FE384B">
        <w:t xml:space="preserve">UniSport </w:t>
      </w:r>
      <w:r>
        <w:t>ha</w:t>
      </w:r>
      <w:r w:rsidR="00FE384B">
        <w:t>s</w:t>
      </w:r>
      <w:r>
        <w:t xml:space="preserve"> identified opportunities where further research could be conducted to explore any link between campus sport and </w:t>
      </w:r>
      <w:r w:rsidR="007161E3">
        <w:t>GBV</w:t>
      </w:r>
      <w:r>
        <w:t>.</w:t>
      </w:r>
    </w:p>
    <w:p w14:paraId="49F8A218" w14:textId="4D5D65A4" w:rsidR="0026306A" w:rsidRPr="00043129" w:rsidRDefault="00276BDD" w:rsidP="00043129">
      <w:pPr>
        <w:pStyle w:val="JANZSSABodycopy"/>
      </w:pPr>
      <w:r>
        <w:t>T</w:t>
      </w:r>
      <w:r w:rsidR="0026306A" w:rsidRPr="00A04C71">
        <w:t xml:space="preserve">his paper aims to </w:t>
      </w:r>
      <w:r w:rsidRPr="00276BDD">
        <w:t>consider how universities respond to GBV</w:t>
      </w:r>
      <w:r w:rsidR="0026306A" w:rsidRPr="00A04C71">
        <w:t xml:space="preserve"> within the context of the entire continuum of gender discrimination and all its touchpoints for sport on a healthy campus. Higher education and society in general cannot consider effective ways to address </w:t>
      </w:r>
      <w:r w:rsidR="007161E3">
        <w:t>GBV</w:t>
      </w:r>
      <w:r w:rsidR="0026306A" w:rsidRPr="00A04C71">
        <w:t xml:space="preserve"> without </w:t>
      </w:r>
      <w:r w:rsidR="0026306A" w:rsidRPr="00A04C71">
        <w:lastRenderedPageBreak/>
        <w:t xml:space="preserve">considering and addressing all areas of gender discrimination, as these upstream issues perpetuate the systems and attitudes that lead to </w:t>
      </w:r>
      <w:r w:rsidR="007161E3">
        <w:t>GBV</w:t>
      </w:r>
      <w:r w:rsidR="0026306A" w:rsidRPr="00A04C71">
        <w:t xml:space="preserve">. As such, this paper will outline some areas where sport can help </w:t>
      </w:r>
      <w:r w:rsidR="00C4306B">
        <w:t>u</w:t>
      </w:r>
      <w:r w:rsidR="0026306A" w:rsidRPr="00A04C71">
        <w:t xml:space="preserve">niversities bring meaningful change to areas of gender discrimination as well as </w:t>
      </w:r>
      <w:r w:rsidR="007161E3">
        <w:t>GBV</w:t>
      </w:r>
      <w:r w:rsidR="0026306A" w:rsidRPr="00A04C71">
        <w:t>.</w:t>
      </w:r>
    </w:p>
    <w:p w14:paraId="626F48CF" w14:textId="7D38401F" w:rsidR="0026306A" w:rsidRPr="00A04C71" w:rsidRDefault="0026306A" w:rsidP="00043129">
      <w:pPr>
        <w:pStyle w:val="JANZSSAHeading1"/>
      </w:pPr>
      <w:r w:rsidRPr="00A04C71">
        <w:t xml:space="preserve">Opportunities </w:t>
      </w:r>
      <w:r w:rsidR="009B2D72">
        <w:t>o</w:t>
      </w:r>
      <w:r w:rsidRPr="00A04C71">
        <w:t xml:space="preserve">ffered </w:t>
      </w:r>
      <w:r w:rsidR="009B2D72">
        <w:t>b</w:t>
      </w:r>
      <w:r w:rsidRPr="00A04C71">
        <w:t xml:space="preserve">y </w:t>
      </w:r>
      <w:r w:rsidR="009B2D72">
        <w:t>s</w:t>
      </w:r>
      <w:r w:rsidRPr="00A04C71">
        <w:t xml:space="preserve">port </w:t>
      </w:r>
      <w:r w:rsidR="009B2D72">
        <w:t>o</w:t>
      </w:r>
      <w:r w:rsidRPr="00A04C71">
        <w:t xml:space="preserve">n </w:t>
      </w:r>
      <w:r w:rsidR="009B2D72">
        <w:t>c</w:t>
      </w:r>
      <w:r w:rsidRPr="00A04C71">
        <w:t>ampus</w:t>
      </w:r>
    </w:p>
    <w:p w14:paraId="62492216" w14:textId="2E96E6EE" w:rsidR="0026306A" w:rsidRPr="00A04C71" w:rsidRDefault="0030373A" w:rsidP="00043129">
      <w:pPr>
        <w:pStyle w:val="JANZSSABodycopy"/>
      </w:pPr>
      <w:r>
        <w:t>A</w:t>
      </w:r>
      <w:r w:rsidR="0026306A">
        <w:t xml:space="preserve"> </w:t>
      </w:r>
      <w:r w:rsidR="0026306A" w:rsidRPr="00A04C71">
        <w:t xml:space="preserve">growing body of evidence </w:t>
      </w:r>
      <w:r>
        <w:t>indicates</w:t>
      </w:r>
      <w:r w:rsidR="0026306A" w:rsidRPr="00A04C71">
        <w:t xml:space="preserve"> significant i</w:t>
      </w:r>
      <w:r w:rsidR="00C7026A">
        <w:t>mprovements</w:t>
      </w:r>
      <w:r w:rsidR="0026306A" w:rsidRPr="00A04C71">
        <w:t xml:space="preserve"> in graduate outcomes, academic results</w:t>
      </w:r>
      <w:r>
        <w:t>,</w:t>
      </w:r>
      <w:r w:rsidR="0026306A" w:rsidRPr="00A04C71">
        <w:t xml:space="preserve"> and well</w:t>
      </w:r>
      <w:r w:rsidR="00F40A74">
        <w:t>-</w:t>
      </w:r>
      <w:r w:rsidR="0026306A" w:rsidRPr="00A04C71">
        <w:t xml:space="preserve">being for </w:t>
      </w:r>
      <w:r w:rsidR="00014BA9">
        <w:t>students</w:t>
      </w:r>
      <w:r w:rsidR="00014BA9" w:rsidRPr="00A04C71">
        <w:t xml:space="preserve"> </w:t>
      </w:r>
      <w:r w:rsidR="0026306A" w:rsidRPr="00A04C71">
        <w:t>who participate in on-campus sport and recreation activities (Zhou et al., 2022).</w:t>
      </w:r>
    </w:p>
    <w:p w14:paraId="2AAD8D9F" w14:textId="59E80BA5" w:rsidR="0026306A" w:rsidRPr="00A04C71" w:rsidRDefault="0026306A" w:rsidP="00043129">
      <w:pPr>
        <w:pStyle w:val="JANZSSABodycopy"/>
      </w:pPr>
      <w:r w:rsidRPr="00A04C71">
        <w:t xml:space="preserve">However, </w:t>
      </w:r>
      <w:r>
        <w:t xml:space="preserve">recent studies in the Australian context have identified a potential </w:t>
      </w:r>
      <w:r w:rsidRPr="00A04C71">
        <w:t xml:space="preserve">link between sexual assault and clubs and societies, demonstrating that sport and recreation should be key </w:t>
      </w:r>
      <w:r w:rsidR="002037A6" w:rsidRPr="00A04C71">
        <w:t>foc</w:t>
      </w:r>
      <w:r w:rsidR="002037A6">
        <w:t>i</w:t>
      </w:r>
      <w:r w:rsidR="002037A6" w:rsidRPr="00A04C71">
        <w:t xml:space="preserve"> </w:t>
      </w:r>
      <w:r w:rsidRPr="00A04C71">
        <w:t>for Australian tertiary institutions</w:t>
      </w:r>
      <w:r>
        <w:t xml:space="preserve"> in responding to </w:t>
      </w:r>
      <w:r w:rsidR="007161E3">
        <w:t>GBV</w:t>
      </w:r>
      <w:r>
        <w:t xml:space="preserve"> (Heywood et al</w:t>
      </w:r>
      <w:r w:rsidR="00FF4148">
        <w:t>.</w:t>
      </w:r>
      <w:r>
        <w:t>, 2022).</w:t>
      </w:r>
    </w:p>
    <w:p w14:paraId="3AF547FF" w14:textId="2791CD6F" w:rsidR="0026306A" w:rsidRPr="00043129" w:rsidRDefault="005E74F1" w:rsidP="00043129">
      <w:pPr>
        <w:pStyle w:val="JANZSSABodycopy"/>
      </w:pPr>
      <w:r>
        <w:t>UniSport’s experience of working with its 43 member institutions</w:t>
      </w:r>
      <w:r w:rsidR="0026306A" w:rsidRPr="00A04C71">
        <w:t xml:space="preserve"> demonstrat</w:t>
      </w:r>
      <w:r w:rsidR="0026306A">
        <w:t>e</w:t>
      </w:r>
      <w:r>
        <w:t>s</w:t>
      </w:r>
      <w:r w:rsidR="0026306A" w:rsidRPr="00A04C71">
        <w:t xml:space="preserve"> that sport and recreation also offer </w:t>
      </w:r>
      <w:r w:rsidR="00C4306B">
        <w:t>u</w:t>
      </w:r>
      <w:r w:rsidR="0026306A" w:rsidRPr="00A04C71">
        <w:t>niversities a valuable and sustainable pathway for delivering on their responsibility to create meaningful and lasting change and showcase the good work they are doing in this space.</w:t>
      </w:r>
    </w:p>
    <w:p w14:paraId="6ED7C811" w14:textId="227302E9" w:rsidR="0026306A" w:rsidRPr="00A04C71" w:rsidRDefault="0026306A" w:rsidP="00043129">
      <w:pPr>
        <w:pStyle w:val="JANZSSAHeading1"/>
      </w:pPr>
      <w:r w:rsidRPr="00A04C71">
        <w:t xml:space="preserve">University </w:t>
      </w:r>
      <w:r w:rsidR="009B2D72">
        <w:t>s</w:t>
      </w:r>
      <w:r w:rsidRPr="00A04C71">
        <w:t xml:space="preserve">port </w:t>
      </w:r>
      <w:r w:rsidR="009B2D72">
        <w:t>and</w:t>
      </w:r>
      <w:r w:rsidRPr="00A04C71">
        <w:t xml:space="preserve"> </w:t>
      </w:r>
      <w:r w:rsidR="009B2D72">
        <w:t>t</w:t>
      </w:r>
      <w:r w:rsidRPr="00A04C71">
        <w:t xml:space="preserve">he Australian Government’s Action Plan </w:t>
      </w:r>
    </w:p>
    <w:p w14:paraId="67232A7C" w14:textId="3EAC894C" w:rsidR="0026306A" w:rsidRPr="00A04C71" w:rsidRDefault="0026306A" w:rsidP="00043129">
      <w:pPr>
        <w:pStyle w:val="JANZSSABodycopy"/>
      </w:pPr>
      <w:r w:rsidRPr="00A04C71">
        <w:t xml:space="preserve">In 2024, the Australian Government elevated the issue of GBV with the release of the </w:t>
      </w:r>
      <w:r w:rsidR="002E54AC" w:rsidRPr="00A72D4A">
        <w:rPr>
          <w:iCs w:val="0"/>
        </w:rPr>
        <w:t>Action Plan</w:t>
      </w:r>
      <w:r w:rsidRPr="002E54AC">
        <w:rPr>
          <w:iCs w:val="0"/>
        </w:rPr>
        <w:t>,</w:t>
      </w:r>
      <w:r w:rsidRPr="00A04C71">
        <w:t xml:space="preserve"> endorsed by all </w:t>
      </w:r>
      <w:r w:rsidR="003875ED">
        <w:t>s</w:t>
      </w:r>
      <w:r w:rsidRPr="00A04C71">
        <w:t xml:space="preserve">tate </w:t>
      </w:r>
      <w:r w:rsidR="003875ED">
        <w:t>e</w:t>
      </w:r>
      <w:r w:rsidRPr="00A04C71">
        <w:t xml:space="preserve">ducation </w:t>
      </w:r>
      <w:r w:rsidR="003875ED">
        <w:t>m</w:t>
      </w:r>
      <w:r w:rsidRPr="00A04C71">
        <w:t>inisters.</w:t>
      </w:r>
    </w:p>
    <w:p w14:paraId="4B21D00E" w14:textId="77E4F00D" w:rsidR="0026306A" w:rsidRDefault="007E6CC2" w:rsidP="00043129">
      <w:pPr>
        <w:pStyle w:val="JANZSSABodycopy"/>
      </w:pPr>
      <w:r>
        <w:t>T</w:t>
      </w:r>
      <w:r w:rsidR="0026306A" w:rsidRPr="00A04C71">
        <w:t xml:space="preserve">en principles laid out in the Action Plan </w:t>
      </w:r>
      <w:r w:rsidR="0026306A" w:rsidRPr="007E6CC2">
        <w:t>guide</w:t>
      </w:r>
      <w:r w:rsidR="0026306A" w:rsidRPr="00A04C71">
        <w:t xml:space="preserve"> </w:t>
      </w:r>
      <w:r w:rsidR="00014BA9">
        <w:t xml:space="preserve">institutions in </w:t>
      </w:r>
      <w:r w:rsidR="0026306A" w:rsidRPr="00A04C71">
        <w:t xml:space="preserve">implementation and ongoing accountability. Of these, five </w:t>
      </w:r>
      <w:r w:rsidR="0026306A" w:rsidRPr="007E6CC2">
        <w:t>relate</w:t>
      </w:r>
      <w:r w:rsidR="0026306A" w:rsidRPr="00A04C71">
        <w:t xml:space="preserve"> directly to the contribution that UniSport and sport can make to help </w:t>
      </w:r>
      <w:r w:rsidR="00C4306B">
        <w:t>u</w:t>
      </w:r>
      <w:r w:rsidR="0026306A" w:rsidRPr="00A04C71">
        <w:t>niversities meet and exceed their obligations</w:t>
      </w:r>
      <w:r w:rsidR="00043129">
        <w:t>:</w:t>
      </w:r>
    </w:p>
    <w:p w14:paraId="514CCE8F" w14:textId="77777777" w:rsidR="00043129" w:rsidRPr="00A04C71" w:rsidRDefault="00043129" w:rsidP="00043129">
      <w:pPr>
        <w:pStyle w:val="JANZSSABodycopy"/>
      </w:pPr>
    </w:p>
    <w:p w14:paraId="6B379056" w14:textId="4A691175" w:rsidR="0026306A" w:rsidRPr="00A04C71" w:rsidRDefault="0026306A" w:rsidP="00043129">
      <w:pPr>
        <w:pStyle w:val="JANZSSAQuote"/>
      </w:pPr>
      <w:r w:rsidRPr="00A04C71">
        <w:t>(1) There is a collective commitment from the higher education sector to lead and collaborate on long-term social and cultural change to prevent gender-based violence</w:t>
      </w:r>
      <w:r w:rsidR="003875ED">
        <w:t>.</w:t>
      </w:r>
    </w:p>
    <w:p w14:paraId="4DA9189F" w14:textId="6AF88795" w:rsidR="0026306A" w:rsidRPr="00A04C71" w:rsidRDefault="0026306A" w:rsidP="00043129">
      <w:pPr>
        <w:pStyle w:val="JANZSSAQuote"/>
      </w:pPr>
      <w:r w:rsidRPr="00A04C71">
        <w:t>(4) Work to address gender-based violence will be co-designed with students, staff, experts, services providers and local communities and shared across providers to maximise impact</w:t>
      </w:r>
      <w:r w:rsidR="003875ED">
        <w:t>.</w:t>
      </w:r>
    </w:p>
    <w:p w14:paraId="6B225C75" w14:textId="67C0DCAE" w:rsidR="0026306A" w:rsidRPr="00A04C71" w:rsidRDefault="0026306A" w:rsidP="00043129">
      <w:pPr>
        <w:pStyle w:val="JANZSSAQuote"/>
      </w:pPr>
      <w:r w:rsidRPr="00A04C71">
        <w:t>(5) Providers will take an inclusive and intersectional approach to implementation</w:t>
      </w:r>
      <w:r w:rsidR="003875ED">
        <w:t>.</w:t>
      </w:r>
    </w:p>
    <w:p w14:paraId="1B308E21" w14:textId="0B98915A" w:rsidR="0026306A" w:rsidRPr="00A04C71" w:rsidRDefault="0026306A" w:rsidP="00043129">
      <w:pPr>
        <w:pStyle w:val="JANZSSAQuote"/>
        <w:rPr>
          <w:szCs w:val="24"/>
        </w:rPr>
      </w:pPr>
      <w:r w:rsidRPr="00A04C71">
        <w:rPr>
          <w:szCs w:val="24"/>
        </w:rPr>
        <w:t>(7) Action will reflect and respond to existing and emerging evidence, using the best research and contributing to new knowledge about what works</w:t>
      </w:r>
      <w:r w:rsidR="003875ED">
        <w:rPr>
          <w:szCs w:val="24"/>
        </w:rPr>
        <w:t>.</w:t>
      </w:r>
    </w:p>
    <w:p w14:paraId="30C94EDF" w14:textId="58BFE9ED" w:rsidR="0026306A" w:rsidRPr="00A04C71" w:rsidRDefault="0026306A" w:rsidP="00043129">
      <w:pPr>
        <w:pStyle w:val="JANZSSAQuote"/>
        <w:rPr>
          <w:szCs w:val="24"/>
        </w:rPr>
      </w:pPr>
      <w:r w:rsidRPr="00A04C71">
        <w:rPr>
          <w:szCs w:val="24"/>
        </w:rPr>
        <w:t>(10) Governments and relevant agencies will collaborate and work in partnership throughout implementation of actions.</w:t>
      </w:r>
      <w:r w:rsidR="003875ED">
        <w:rPr>
          <w:szCs w:val="24"/>
        </w:rPr>
        <w:t xml:space="preserve"> (Department of Education, 2024, p. 7)</w:t>
      </w:r>
    </w:p>
    <w:p w14:paraId="35E39468" w14:textId="77777777" w:rsidR="0026306A" w:rsidRDefault="0026306A" w:rsidP="0026306A">
      <w:pPr>
        <w:pStyle w:val="List"/>
        <w:numPr>
          <w:ilvl w:val="0"/>
          <w:numId w:val="0"/>
        </w:numPr>
        <w:ind w:left="397" w:hanging="397"/>
        <w:rPr>
          <w:rFonts w:ascii="Times New Roman" w:hAnsi="Times New Roman" w:cs="Times New Roman"/>
          <w:sz w:val="24"/>
          <w:szCs w:val="24"/>
        </w:rPr>
      </w:pPr>
    </w:p>
    <w:p w14:paraId="76C139FC" w14:textId="56C80579" w:rsidR="0026306A" w:rsidRDefault="0026306A" w:rsidP="00043129">
      <w:pPr>
        <w:pStyle w:val="JANZSSABodycopy"/>
      </w:pPr>
      <w:r>
        <w:t>Importantly, the Action Plan require</w:t>
      </w:r>
      <w:r w:rsidRPr="007E6CC2">
        <w:t>s</w:t>
      </w:r>
      <w:r>
        <w:t xml:space="preserve"> that h</w:t>
      </w:r>
      <w:r w:rsidRPr="00CA66DC">
        <w:t xml:space="preserve">igher education providers, affiliated organisations and associations, and student accommodation providers be accountable for achieving whole-of-organisation performance in preventing and responding to </w:t>
      </w:r>
      <w:r w:rsidR="007161E3">
        <w:t>GBV</w:t>
      </w:r>
      <w:r w:rsidRPr="00CA66DC">
        <w:t>, informed by the evidence base</w:t>
      </w:r>
      <w:r>
        <w:t xml:space="preserve"> (</w:t>
      </w:r>
      <w:r w:rsidR="003875ED" w:rsidRPr="003875ED">
        <w:t>Department of Education, 2024,</w:t>
      </w:r>
      <w:r w:rsidR="003875ED">
        <w:t xml:space="preserve"> </w:t>
      </w:r>
      <w:r>
        <w:t xml:space="preserve">p. 5). </w:t>
      </w:r>
    </w:p>
    <w:p w14:paraId="6DDA8170" w14:textId="1B412DDB" w:rsidR="0026306A" w:rsidRDefault="0026306A" w:rsidP="00043129">
      <w:pPr>
        <w:pStyle w:val="JANZSSABodycopy"/>
      </w:pPr>
      <w:r w:rsidRPr="000F3EF1">
        <w:t xml:space="preserve">Sport is an integral part of campus life </w:t>
      </w:r>
      <w:r w:rsidRPr="000403A7">
        <w:t xml:space="preserve">and students </w:t>
      </w:r>
      <w:r w:rsidR="00D2687E">
        <w:t xml:space="preserve">expect universities to </w:t>
      </w:r>
      <w:r w:rsidRPr="000403A7">
        <w:t>provide facilities and opportunities for a range of sport and recreation activities. In a 2019 University of Melbourne Student Wellbeing Survey, 82% of the more than 10,000 respondents indicated that they considered this provision to be Important or Very Important (Melbourne University Sport, 2020, p. 13).</w:t>
      </w:r>
      <w:r w:rsidRPr="00CB110C">
        <w:t xml:space="preserve"> </w:t>
      </w:r>
    </w:p>
    <w:p w14:paraId="72A4A07E" w14:textId="3B57237A" w:rsidR="0026306A" w:rsidRPr="00CB110C" w:rsidRDefault="0026306A" w:rsidP="00043129">
      <w:pPr>
        <w:pStyle w:val="JANZSSABodycopy"/>
      </w:pPr>
      <w:r>
        <w:lastRenderedPageBreak/>
        <w:t xml:space="preserve">Sport is an important part of the higher education environment and student experience and therefore must be considered as </w:t>
      </w:r>
      <w:r w:rsidR="00434C03">
        <w:t>u</w:t>
      </w:r>
      <w:r>
        <w:t>niversities address their whole-of-organisation responsibilities under the Action Plan.</w:t>
      </w:r>
    </w:p>
    <w:p w14:paraId="30ADF6E3" w14:textId="1F08B8DA" w:rsidR="0026306A" w:rsidRPr="00A04C71" w:rsidRDefault="0026306A" w:rsidP="00043129">
      <w:pPr>
        <w:pStyle w:val="JANZSSABodycopy"/>
      </w:pPr>
      <w:r w:rsidRPr="00A04C71">
        <w:t xml:space="preserve">In </w:t>
      </w:r>
      <w:r w:rsidRPr="00A04C71">
        <w:rPr>
          <w:i/>
        </w:rPr>
        <w:t>The Value of Sport</w:t>
      </w:r>
      <w:r w:rsidRPr="00A04C71">
        <w:t xml:space="preserve">, </w:t>
      </w:r>
      <w:r w:rsidRPr="00FE384B">
        <w:t>UniSport</w:t>
      </w:r>
      <w:r w:rsidR="00FF4148">
        <w:t xml:space="preserve"> </w:t>
      </w:r>
      <w:r w:rsidR="00FE384B">
        <w:t xml:space="preserve">(2021) </w:t>
      </w:r>
      <w:r w:rsidRPr="00A04C71">
        <w:t>outlined the ongoing benefits th</w:t>
      </w:r>
      <w:r w:rsidR="007E6CC2">
        <w:t>at</w:t>
      </w:r>
      <w:r w:rsidRPr="00A04C71">
        <w:t xml:space="preserve"> sport is providing to </w:t>
      </w:r>
      <w:r w:rsidR="00FE384B">
        <w:t>u</w:t>
      </w:r>
      <w:r w:rsidRPr="00A04C71">
        <w:t xml:space="preserve">niversities and their students and staff in the Australian context, supported by </w:t>
      </w:r>
      <w:r w:rsidR="007E6CC2">
        <w:t xml:space="preserve">international </w:t>
      </w:r>
      <w:r w:rsidRPr="00A04C71">
        <w:t xml:space="preserve">research from the sector. In this document, </w:t>
      </w:r>
      <w:r w:rsidR="00D2687E">
        <w:t xml:space="preserve">UniSport articulated its definition of </w:t>
      </w:r>
      <w:r w:rsidR="00434C03">
        <w:t>“</w:t>
      </w:r>
      <w:r w:rsidRPr="00A04C71">
        <w:t>sport</w:t>
      </w:r>
      <w:r w:rsidR="00434C03">
        <w:t>”:</w:t>
      </w:r>
    </w:p>
    <w:p w14:paraId="1CE538B6" w14:textId="77777777" w:rsidR="0026306A" w:rsidRPr="00A04C71" w:rsidRDefault="0026306A" w:rsidP="00043129">
      <w:pPr>
        <w:pStyle w:val="JANZSSABodycopy"/>
      </w:pPr>
    </w:p>
    <w:p w14:paraId="1A54A15E" w14:textId="359FAF3A" w:rsidR="0026306A" w:rsidRDefault="0026306A" w:rsidP="00043129">
      <w:pPr>
        <w:pStyle w:val="JANZSSAQuote"/>
      </w:pPr>
      <w:r w:rsidRPr="00CA66DC">
        <w:t xml:space="preserve">Sport </w:t>
      </w:r>
      <w:r w:rsidR="00FE384B">
        <w:t xml:space="preserve">… </w:t>
      </w:r>
      <w:r w:rsidRPr="00CA66DC">
        <w:t xml:space="preserve">includes recreation as well as </w:t>
      </w:r>
      <w:proofErr w:type="gramStart"/>
      <w:r w:rsidRPr="00CA66DC">
        <w:t>activity</w:t>
      </w:r>
      <w:r w:rsidR="00FE384B">
        <w:t>,</w:t>
      </w:r>
      <w:r w:rsidRPr="00CA66DC">
        <w:t xml:space="preserve"> and</w:t>
      </w:r>
      <w:proofErr w:type="gramEnd"/>
      <w:r w:rsidRPr="00CA66DC">
        <w:t xml:space="preserve"> comprises </w:t>
      </w:r>
      <w:proofErr w:type="gramStart"/>
      <w:r w:rsidRPr="00CA66DC">
        <w:t>all of</w:t>
      </w:r>
      <w:proofErr w:type="gramEnd"/>
      <w:r w:rsidRPr="00CA66DC">
        <w:t xml:space="preserve"> the physical-exertion based extra-curricular clubs and formal activities that students engage in under the umbrella of their university. For some students, that means seeking the opportunity to represent their university in competition, others prefer no competitive element. However a student chooses to engage, this social engagement yields results that enhance the research and learning ambition of the university. </w:t>
      </w:r>
      <w:r w:rsidR="00FE384B">
        <w:t xml:space="preserve">(p. </w:t>
      </w:r>
      <w:r w:rsidR="00EC3043">
        <w:t>4</w:t>
      </w:r>
      <w:r w:rsidR="00FE384B">
        <w:t>)</w:t>
      </w:r>
    </w:p>
    <w:p w14:paraId="7E4A1A68" w14:textId="77777777" w:rsidR="00043129" w:rsidRPr="00043129" w:rsidRDefault="00043129" w:rsidP="00043129">
      <w:pPr>
        <w:pStyle w:val="JANZSSAQuote"/>
      </w:pPr>
    </w:p>
    <w:p w14:paraId="3BBF4F64" w14:textId="63B2C85C" w:rsidR="0026306A" w:rsidRDefault="00EC3043" w:rsidP="00043129">
      <w:pPr>
        <w:pStyle w:val="JANZSSABodycopy"/>
      </w:pPr>
      <w:r w:rsidRPr="00EC3043">
        <w:t>UniSport</w:t>
      </w:r>
      <w:r w:rsidR="007363B4">
        <w:t>’s</w:t>
      </w:r>
      <w:r>
        <w:t xml:space="preserve"> (2021)</w:t>
      </w:r>
      <w:r w:rsidR="0026306A" w:rsidRPr="00CA66DC">
        <w:t xml:space="preserve"> definition of sport also encompasse</w:t>
      </w:r>
      <w:r>
        <w:t>d:</w:t>
      </w:r>
      <w:r w:rsidR="0026306A" w:rsidRPr="00CA66DC">
        <w:t xml:space="preserve"> </w:t>
      </w:r>
    </w:p>
    <w:p w14:paraId="6A2F816B" w14:textId="77777777" w:rsidR="00EC3043" w:rsidRPr="00CA66DC" w:rsidRDefault="00EC3043" w:rsidP="00043129">
      <w:pPr>
        <w:pStyle w:val="JANZSSABodycopy"/>
      </w:pPr>
    </w:p>
    <w:p w14:paraId="35558AAB" w14:textId="77777777" w:rsidR="0026306A" w:rsidRPr="00CA66DC" w:rsidRDefault="0026306A" w:rsidP="007363B4">
      <w:pPr>
        <w:pStyle w:val="JANZSSAQuote"/>
        <w:numPr>
          <w:ilvl w:val="0"/>
          <w:numId w:val="38"/>
        </w:numPr>
        <w:ind w:left="1170" w:hanging="450"/>
      </w:pPr>
      <w:r w:rsidRPr="00CA66DC">
        <w:t xml:space="preserve">the countless hours of volunteer work undertaken by students in managing campus clubs and events – experience that is translating to better graduate outcomes for them, </w:t>
      </w:r>
    </w:p>
    <w:p w14:paraId="2DB585B5" w14:textId="77777777" w:rsidR="0026306A" w:rsidRPr="00CA66DC" w:rsidRDefault="0026306A" w:rsidP="007363B4">
      <w:pPr>
        <w:pStyle w:val="JANZSSAQuote"/>
        <w:numPr>
          <w:ilvl w:val="0"/>
          <w:numId w:val="38"/>
        </w:numPr>
        <w:ind w:left="1170" w:hanging="450"/>
      </w:pPr>
      <w:r w:rsidRPr="00CA66DC">
        <w:t xml:space="preserve">the outstanding physical assets that universities provide to students, staff and the community, </w:t>
      </w:r>
    </w:p>
    <w:p w14:paraId="73571849" w14:textId="02D072B7" w:rsidR="00EC3043" w:rsidRDefault="0026306A" w:rsidP="00F40A74">
      <w:pPr>
        <w:pStyle w:val="JANZSSAQuote"/>
        <w:numPr>
          <w:ilvl w:val="0"/>
          <w:numId w:val="38"/>
        </w:numPr>
        <w:ind w:left="1170" w:hanging="450"/>
      </w:pPr>
      <w:r w:rsidRPr="00CA66DC">
        <w:t xml:space="preserve">the related opportunities for engagement with the broader community which build the university’s reputation </w:t>
      </w:r>
      <w:r w:rsidRPr="0037139A">
        <w:t xml:space="preserve">(p. </w:t>
      </w:r>
      <w:r w:rsidR="00EC3043">
        <w:t>4</w:t>
      </w:r>
      <w:r w:rsidRPr="0037139A">
        <w:t>)</w:t>
      </w:r>
    </w:p>
    <w:p w14:paraId="2323BD77" w14:textId="77777777" w:rsidR="00F40A74" w:rsidRPr="00043129" w:rsidRDefault="00F40A74" w:rsidP="00F40A74">
      <w:pPr>
        <w:pStyle w:val="JANZSSAQuote"/>
        <w:ind w:left="1170"/>
      </w:pPr>
    </w:p>
    <w:p w14:paraId="5CCA6B2F" w14:textId="3B159BBC" w:rsidR="0026306A" w:rsidRPr="00A04C71" w:rsidRDefault="0026306A" w:rsidP="00043129">
      <w:pPr>
        <w:pStyle w:val="JANZSSAHeading1"/>
      </w:pPr>
      <w:r w:rsidRPr="00A04C71">
        <w:t xml:space="preserve">Reducing </w:t>
      </w:r>
      <w:r w:rsidR="009B2D72">
        <w:t>a</w:t>
      </w:r>
      <w:r w:rsidRPr="00A04C71">
        <w:t>lcohol-</w:t>
      </w:r>
      <w:r w:rsidR="009B2D72">
        <w:t>r</w:t>
      </w:r>
      <w:r w:rsidRPr="00A04C71">
        <w:t xml:space="preserve">elated </w:t>
      </w:r>
      <w:r w:rsidR="009B2D72">
        <w:t>r</w:t>
      </w:r>
      <w:r w:rsidRPr="00A04C71">
        <w:t xml:space="preserve">isks </w:t>
      </w:r>
      <w:r w:rsidR="009B2D72">
        <w:t>i</w:t>
      </w:r>
      <w:r w:rsidRPr="00A04C71">
        <w:t xml:space="preserve">n </w:t>
      </w:r>
      <w:r w:rsidR="009B2D72">
        <w:t>u</w:t>
      </w:r>
      <w:r w:rsidRPr="00A04C71">
        <w:t xml:space="preserve">niversity </w:t>
      </w:r>
      <w:r w:rsidR="009B2D72">
        <w:t>s</w:t>
      </w:r>
      <w:r w:rsidRPr="00A04C71">
        <w:t xml:space="preserve">porting </w:t>
      </w:r>
      <w:r w:rsidR="009B2D72">
        <w:t>e</w:t>
      </w:r>
      <w:r w:rsidRPr="00A04C71">
        <w:t>vents</w:t>
      </w:r>
    </w:p>
    <w:p w14:paraId="0596608A" w14:textId="48808745" w:rsidR="0026306A" w:rsidRPr="00A04C71" w:rsidRDefault="0026306A" w:rsidP="00C16A43">
      <w:pPr>
        <w:pStyle w:val="JANZSSABodycopy"/>
      </w:pPr>
      <w:r w:rsidRPr="00A04C71">
        <w:t>Uni</w:t>
      </w:r>
      <w:r w:rsidR="007E6CC2">
        <w:t>S</w:t>
      </w:r>
      <w:r w:rsidRPr="00A04C71">
        <w:t>port has been actively addressing the issue of alcohol-fuelled violence for more than 15 years. Anderson</w:t>
      </w:r>
      <w:r w:rsidR="007E6CC2">
        <w:t>’s pivotal 2009 study</w:t>
      </w:r>
      <w:r w:rsidRPr="00A04C71">
        <w:t xml:space="preserve"> examined alcohol consumption at the Australian University Games</w:t>
      </w:r>
      <w:r w:rsidR="008B5100">
        <w:t>,</w:t>
      </w:r>
      <w:r w:rsidRPr="00A04C71">
        <w:t xml:space="preserve"> </w:t>
      </w:r>
      <w:r w:rsidR="008B5100" w:rsidRPr="00A04C71">
        <w:t>highlight</w:t>
      </w:r>
      <w:r w:rsidR="008B5100">
        <w:t>ing</w:t>
      </w:r>
      <w:r w:rsidR="008B5100" w:rsidRPr="00A04C71">
        <w:t xml:space="preserve"> </w:t>
      </w:r>
      <w:r w:rsidRPr="00A04C71">
        <w:t xml:space="preserve">a concerning trend: excessive alcohol consumption was linked to increased incidents of </w:t>
      </w:r>
      <w:r w:rsidR="007161E3">
        <w:t>GBV</w:t>
      </w:r>
      <w:r w:rsidRPr="00A04C71">
        <w:t xml:space="preserve"> on campuses. </w:t>
      </w:r>
      <w:r w:rsidR="00165ACD" w:rsidRPr="00A04C71">
        <w:t>Anderson's research underscored the need for stringent policies and preventive measures to mitigate these risks.</w:t>
      </w:r>
      <w:r w:rsidR="00165ACD">
        <w:t xml:space="preserve"> </w:t>
      </w:r>
      <w:r w:rsidRPr="00A04C71">
        <w:t>It emphasised the critical need for university administrations to address alcohol-related issues as part of their broader strategy to combat campus violence.</w:t>
      </w:r>
    </w:p>
    <w:p w14:paraId="75023564" w14:textId="679B905E" w:rsidR="0026306A" w:rsidRPr="00A04C71" w:rsidRDefault="0026306A" w:rsidP="00043129">
      <w:pPr>
        <w:pStyle w:val="JANZSSABodycopy"/>
      </w:pPr>
      <w:r w:rsidRPr="00A04C71">
        <w:t>In response to the alarming findings and growing concerns, UniSport (then called Australian University Sport) made a pioneering decision in 2009 to ban all alcohol sponsorship and branding associated with the Australian University Games. This move was not without its challenges as it resulted in the loss of $110,000 per annum in sponsorship. However, the decision reflected a commitment to prioriti</w:t>
      </w:r>
      <w:r>
        <w:t>s</w:t>
      </w:r>
      <w:r w:rsidRPr="00A04C71">
        <w:t>ing student safety and well-being over financial gains.</w:t>
      </w:r>
    </w:p>
    <w:p w14:paraId="70C7446C" w14:textId="7DB2C9FB" w:rsidR="0026306A" w:rsidRPr="00A04C71" w:rsidRDefault="0026306A" w:rsidP="00043129">
      <w:pPr>
        <w:pStyle w:val="JANZSSABodycopy"/>
      </w:pPr>
      <w:r w:rsidRPr="00A04C71">
        <w:t xml:space="preserve">The ban on alcohol sponsorship had far-reaching implications. By removing alcohol branding from university sporting events, UniSport aimed to reduce the prevalence of excessive drinking and its associated risks. This policy change sent a strong message about the importance of creating safer environments for all students, particularly in the context of </w:t>
      </w:r>
      <w:r w:rsidR="007161E3">
        <w:t>GBV</w:t>
      </w:r>
      <w:r w:rsidRPr="00A04C71">
        <w:t>.</w:t>
      </w:r>
    </w:p>
    <w:p w14:paraId="2798D042" w14:textId="24EECC28" w:rsidR="0026306A" w:rsidRPr="00A04C71" w:rsidRDefault="0026306A" w:rsidP="00043129">
      <w:pPr>
        <w:pStyle w:val="JANZSSABodycopy"/>
      </w:pPr>
      <w:r w:rsidRPr="00A04C71">
        <w:lastRenderedPageBreak/>
        <w:t>In addition to eliminating alcohol sponsorship in 2009, UniSport implemented several other strategies aimed at reducing high</w:t>
      </w:r>
      <w:r w:rsidR="00F40A74">
        <w:t>-</w:t>
      </w:r>
      <w:r w:rsidRPr="00A04C71">
        <w:t>risk behaviours associated with binge drinking at events. These programs were designed to reduce risk for all students, not specifically</w:t>
      </w:r>
      <w:r w:rsidR="00635DE2">
        <w:t xml:space="preserve"> to reduce the risk of</w:t>
      </w:r>
      <w:r w:rsidRPr="00A04C71">
        <w:t xml:space="preserve"> </w:t>
      </w:r>
      <w:r w:rsidR="009570C4">
        <w:t>GBV</w:t>
      </w:r>
      <w:r w:rsidRPr="00A04C71">
        <w:t>.</w:t>
      </w:r>
    </w:p>
    <w:p w14:paraId="2C7A328B" w14:textId="138383F2" w:rsidR="0026306A" w:rsidRPr="00A04C71" w:rsidRDefault="0026306A" w:rsidP="00043129">
      <w:pPr>
        <w:pStyle w:val="JANZSSABodycopy"/>
      </w:pPr>
      <w:r w:rsidRPr="00A72D4A">
        <w:rPr>
          <w:iCs w:val="0"/>
        </w:rPr>
        <w:t>Be the Influence (BTI)</w:t>
      </w:r>
      <w:r w:rsidRPr="00A04C71">
        <w:t xml:space="preserve"> was established</w:t>
      </w:r>
      <w:r w:rsidR="00C16A43">
        <w:t xml:space="preserve"> in 2012 by UniSport,</w:t>
      </w:r>
      <w:r w:rsidRPr="00A04C71">
        <w:t xml:space="preserve"> in partnership with PricewaterhouseCoopers</w:t>
      </w:r>
      <w:r w:rsidR="00486AE7">
        <w:t>.</w:t>
      </w:r>
      <w:r w:rsidRPr="00A04C71">
        <w:t xml:space="preserve"> </w:t>
      </w:r>
      <w:r w:rsidR="00486AE7">
        <w:t>The program</w:t>
      </w:r>
      <w:r w:rsidR="00486AE7" w:rsidRPr="00A04C71">
        <w:t xml:space="preserve"> </w:t>
      </w:r>
      <w:r w:rsidRPr="00A04C71">
        <w:t>aimed to tackle binge drinking by providing students with leadership skills in risky situations often associated with binge drinking. More than 2</w:t>
      </w:r>
      <w:r w:rsidR="00486AE7">
        <w:t>,</w:t>
      </w:r>
      <w:r w:rsidRPr="00A04C71">
        <w:t>000 student leaders participated in the workshops.</w:t>
      </w:r>
    </w:p>
    <w:p w14:paraId="66F1CBAC" w14:textId="14354A93" w:rsidR="0026306A" w:rsidRPr="00A04C71" w:rsidRDefault="0026306A" w:rsidP="00043129">
      <w:pPr>
        <w:pStyle w:val="JANZSSABodycopy"/>
      </w:pPr>
      <w:r w:rsidRPr="00A04C71">
        <w:t>However, despite the ban on alcohol sponsorship, BTI</w:t>
      </w:r>
      <w:r w:rsidR="00486AE7">
        <w:t>,</w:t>
      </w:r>
      <w:r w:rsidRPr="00A04C71">
        <w:t xml:space="preserve"> and other initiatives, a study undertaken during the 2016 Australian University Games </w:t>
      </w:r>
      <w:r w:rsidR="00486AE7">
        <w:t>found no</w:t>
      </w:r>
      <w:r w:rsidRPr="00A04C71">
        <w:t xml:space="preserve"> change in attitudes or behaviours around binge drinking</w:t>
      </w:r>
      <w:r w:rsidR="00486AE7">
        <w:t xml:space="preserve"> </w:t>
      </w:r>
      <w:r w:rsidR="00486AE7" w:rsidRPr="00A04C71">
        <w:t>(Knapp, 2017</w:t>
      </w:r>
      <w:r w:rsidR="00486AE7">
        <w:t>).</w:t>
      </w:r>
      <w:r w:rsidRPr="00A04C71">
        <w:t xml:space="preserve"> </w:t>
      </w:r>
      <w:r w:rsidR="00486AE7">
        <w:t>M</w:t>
      </w:r>
      <w:r w:rsidRPr="00A04C71">
        <w:t xml:space="preserve">ore than 52% of respondents </w:t>
      </w:r>
      <w:r w:rsidR="00486AE7" w:rsidRPr="00A04C71">
        <w:t>report</w:t>
      </w:r>
      <w:r w:rsidR="00486AE7">
        <w:t>ed</w:t>
      </w:r>
      <w:r w:rsidR="00486AE7" w:rsidRPr="00A04C71">
        <w:t xml:space="preserve"> </w:t>
      </w:r>
      <w:r w:rsidRPr="00A04C71">
        <w:t>that they engaged in binge</w:t>
      </w:r>
      <w:r w:rsidR="00447DDA">
        <w:t xml:space="preserve"> </w:t>
      </w:r>
      <w:r w:rsidRPr="00A04C71">
        <w:t>drinking during the event (Knapp, 2017, p.</w:t>
      </w:r>
      <w:r w:rsidR="00FF4148">
        <w:t xml:space="preserve"> </w:t>
      </w:r>
      <w:r w:rsidRPr="00A04C71">
        <w:t>6).</w:t>
      </w:r>
    </w:p>
    <w:p w14:paraId="651F62C5" w14:textId="77777777" w:rsidR="0026306A" w:rsidRPr="00A04C71" w:rsidRDefault="0026306A" w:rsidP="00043129">
      <w:pPr>
        <w:pStyle w:val="JANZSSABodycopy"/>
      </w:pPr>
      <w:r w:rsidRPr="00A04C71">
        <w:t>By 2018, UniSport had also implemented the following actions to address the issue:</w:t>
      </w:r>
    </w:p>
    <w:p w14:paraId="001CFEE1" w14:textId="489711E9" w:rsidR="0026306A" w:rsidRPr="00A04C71" w:rsidRDefault="0026306A" w:rsidP="00C2457B">
      <w:pPr>
        <w:pStyle w:val="JANZSSABullet"/>
        <w:jc w:val="left"/>
      </w:pPr>
      <w:r w:rsidRPr="00A04C71">
        <w:t>Rebrand</w:t>
      </w:r>
      <w:r w:rsidR="00C16A43">
        <w:t>ing of</w:t>
      </w:r>
      <w:r w:rsidR="007363B4">
        <w:t xml:space="preserve"> </w:t>
      </w:r>
      <w:r w:rsidRPr="00A04C71">
        <w:t>UniSport Nationals</w:t>
      </w:r>
    </w:p>
    <w:p w14:paraId="736AB302" w14:textId="692C5E8D" w:rsidR="0026306A" w:rsidRPr="00A04C71" w:rsidRDefault="00C16A43" w:rsidP="00C2457B">
      <w:pPr>
        <w:pStyle w:val="JANZSSABullet"/>
        <w:jc w:val="left"/>
      </w:pPr>
      <w:r>
        <w:t>Introduction of m</w:t>
      </w:r>
      <w:r w:rsidR="0026306A" w:rsidRPr="00A04C71">
        <w:t>ember education</w:t>
      </w:r>
      <w:r>
        <w:t>, incorporating</w:t>
      </w:r>
      <w:r w:rsidR="0026306A" w:rsidRPr="00A04C71">
        <w:t xml:space="preserve"> the requirement for </w:t>
      </w:r>
      <w:r w:rsidR="00F40A74">
        <w:t>r</w:t>
      </w:r>
      <w:r w:rsidR="0026306A" w:rsidRPr="00A04C71">
        <w:t xml:space="preserve">isk </w:t>
      </w:r>
      <w:r w:rsidR="00F40A74">
        <w:t>m</w:t>
      </w:r>
      <w:r w:rsidR="0026306A" w:rsidRPr="00A04C71">
        <w:t xml:space="preserve">anagement </w:t>
      </w:r>
      <w:r w:rsidR="00F40A74">
        <w:t>p</w:t>
      </w:r>
      <w:r w:rsidR="0026306A" w:rsidRPr="00A04C71">
        <w:t>lans for staff and students leaving the campus for eve</w:t>
      </w:r>
      <w:r w:rsidR="0026306A">
        <w:t>n</w:t>
      </w:r>
      <w:r w:rsidR="0026306A" w:rsidRPr="00A04C71">
        <w:t>ts</w:t>
      </w:r>
    </w:p>
    <w:p w14:paraId="5F62598C" w14:textId="6B663098" w:rsidR="0026306A" w:rsidRPr="00A04C71" w:rsidRDefault="00C16A43" w:rsidP="00C2457B">
      <w:pPr>
        <w:pStyle w:val="JANZSSABullet"/>
        <w:jc w:val="left"/>
      </w:pPr>
      <w:r>
        <w:t>Rollout of t</w:t>
      </w:r>
      <w:r w:rsidR="0026306A" w:rsidRPr="00A04C71">
        <w:t xml:space="preserve">eam captain education “Be the Leader” </w:t>
      </w:r>
    </w:p>
    <w:p w14:paraId="5B1247D1" w14:textId="77777777" w:rsidR="0026306A" w:rsidRDefault="0026306A" w:rsidP="00C2457B">
      <w:pPr>
        <w:pStyle w:val="JANZSSABullet"/>
        <w:jc w:val="left"/>
      </w:pPr>
      <w:r w:rsidRPr="00A04C71">
        <w:t xml:space="preserve">Removal of all alcohol </w:t>
      </w:r>
    </w:p>
    <w:p w14:paraId="675A15B5" w14:textId="5C6D224C" w:rsidR="0026306A" w:rsidRPr="00A04C71" w:rsidRDefault="0026306A" w:rsidP="00C2457B">
      <w:pPr>
        <w:pStyle w:val="JANZSSABullet"/>
        <w:jc w:val="left"/>
      </w:pPr>
      <w:r>
        <w:t>R</w:t>
      </w:r>
      <w:r w:rsidRPr="00A04C71">
        <w:t xml:space="preserve">emoval of an official social program which included party-based events. These </w:t>
      </w:r>
      <w:r w:rsidR="00C16A43">
        <w:t>events were</w:t>
      </w:r>
      <w:r w:rsidRPr="00A04C71">
        <w:t xml:space="preserve"> replaced with alcohol-free or </w:t>
      </w:r>
      <w:r w:rsidR="008215ED">
        <w:t>“</w:t>
      </w:r>
      <w:r w:rsidRPr="00A04C71">
        <w:t>dry</w:t>
      </w:r>
      <w:r w:rsidR="008215ED">
        <w:t>”</w:t>
      </w:r>
      <w:r w:rsidRPr="00A04C71">
        <w:t xml:space="preserve"> activity-based events </w:t>
      </w:r>
    </w:p>
    <w:p w14:paraId="05FFB978" w14:textId="77777777" w:rsidR="0026306A" w:rsidRPr="00A04C71" w:rsidRDefault="0026306A" w:rsidP="00C2457B">
      <w:pPr>
        <w:pStyle w:val="JANZSSABullet"/>
        <w:jc w:val="left"/>
      </w:pPr>
      <w:r w:rsidRPr="00A04C71">
        <w:t>Elevation of Fair Play awards</w:t>
      </w:r>
    </w:p>
    <w:p w14:paraId="3E7AD59C" w14:textId="647C4343" w:rsidR="0026306A" w:rsidRPr="00A04C71" w:rsidRDefault="0026306A" w:rsidP="00C2457B">
      <w:pPr>
        <w:pStyle w:val="JANZSSABullet"/>
        <w:jc w:val="left"/>
      </w:pPr>
      <w:r w:rsidRPr="00A04C71">
        <w:t xml:space="preserve">Exclusion of students who </w:t>
      </w:r>
      <w:r w:rsidR="00C4306B">
        <w:t>attended</w:t>
      </w:r>
      <w:r w:rsidRPr="00A04C71">
        <w:t xml:space="preserve"> events </w:t>
      </w:r>
      <w:r w:rsidR="00C16A43">
        <w:t>under the influence of alcohol</w:t>
      </w:r>
    </w:p>
    <w:p w14:paraId="0961912D" w14:textId="24F2D883" w:rsidR="0026306A" w:rsidRPr="00A04C71" w:rsidRDefault="0061168F" w:rsidP="00C2457B">
      <w:pPr>
        <w:pStyle w:val="JANZSSABullet"/>
        <w:jc w:val="left"/>
      </w:pPr>
      <w:r>
        <w:t>Development of</w:t>
      </w:r>
      <w:r w:rsidR="0026306A" w:rsidRPr="00A04C71">
        <w:t xml:space="preserve"> sector-wide awareness and support of these initiatives</w:t>
      </w:r>
    </w:p>
    <w:p w14:paraId="7F0B141B" w14:textId="730EFF65" w:rsidR="0026306A" w:rsidRPr="00A04C71" w:rsidRDefault="0026306A" w:rsidP="00043129">
      <w:pPr>
        <w:pStyle w:val="JANZSSABodycopy"/>
      </w:pPr>
      <w:r w:rsidRPr="00A04C71">
        <w:t xml:space="preserve">While it is difficult to measure success, some </w:t>
      </w:r>
      <w:r w:rsidR="00D73C91">
        <w:t xml:space="preserve">measurable </w:t>
      </w:r>
      <w:r w:rsidRPr="00A04C71">
        <w:t>metrics are encouraging</w:t>
      </w:r>
      <w:r w:rsidR="00D73C91">
        <w:t>:</w:t>
      </w:r>
    </w:p>
    <w:p w14:paraId="670F48D1" w14:textId="4D2601C2" w:rsidR="0026306A" w:rsidRPr="00A04C71" w:rsidRDefault="0026306A" w:rsidP="00C2457B">
      <w:pPr>
        <w:pStyle w:val="JANZSSABullet"/>
        <w:jc w:val="left"/>
      </w:pPr>
      <w:r w:rsidRPr="00A04C71">
        <w:t>In 2017, 12 people involved in the events were taken to a police station. In 2023, this had reduced to 0</w:t>
      </w:r>
    </w:p>
    <w:p w14:paraId="50696140" w14:textId="77777777" w:rsidR="0026306A" w:rsidRPr="00A04C71" w:rsidRDefault="0026306A" w:rsidP="00C2457B">
      <w:pPr>
        <w:pStyle w:val="JANZSSABullet"/>
        <w:jc w:val="left"/>
      </w:pPr>
      <w:r w:rsidRPr="00A04C71">
        <w:t>Incidents reported and investigated reduced from 45 in 2017 to just 2 in 2023</w:t>
      </w:r>
    </w:p>
    <w:p w14:paraId="75C4C098" w14:textId="77777777" w:rsidR="0026306A" w:rsidRPr="00A04C71" w:rsidRDefault="0026306A" w:rsidP="00C2457B">
      <w:pPr>
        <w:pStyle w:val="JANZSSABullet"/>
        <w:jc w:val="left"/>
      </w:pPr>
      <w:r w:rsidRPr="00A04C71">
        <w:t>Student event approval ratings increased from 66.7 to 88.5</w:t>
      </w:r>
    </w:p>
    <w:p w14:paraId="181D7A16" w14:textId="46D31F58" w:rsidR="0026306A" w:rsidRPr="00A04C71" w:rsidRDefault="0026306A" w:rsidP="00043129">
      <w:pPr>
        <w:pStyle w:val="JANZSSABodycopy"/>
      </w:pPr>
      <w:r w:rsidRPr="00A04C71">
        <w:t xml:space="preserve">In this period, the standard of competition </w:t>
      </w:r>
      <w:r w:rsidR="00D73C91">
        <w:t xml:space="preserve">also </w:t>
      </w:r>
      <w:r w:rsidRPr="00A04C71">
        <w:t>increase</w:t>
      </w:r>
      <w:r w:rsidR="00D73C91">
        <w:t>d</w:t>
      </w:r>
      <w:r w:rsidRPr="00A04C71">
        <w:t xml:space="preserve">. </w:t>
      </w:r>
    </w:p>
    <w:p w14:paraId="3DE16300" w14:textId="77777777" w:rsidR="0026306A" w:rsidRPr="00A04C71" w:rsidRDefault="0026306A" w:rsidP="00043129">
      <w:pPr>
        <w:pStyle w:val="JANZSSABodycopy"/>
      </w:pPr>
      <w:r w:rsidRPr="00A04C71">
        <w:t>UniSport has continued to evolve in this space since 2018, introducing measures such as:</w:t>
      </w:r>
    </w:p>
    <w:p w14:paraId="0A9FDC02" w14:textId="0708CD6D" w:rsidR="0026306A" w:rsidRPr="00A04C71" w:rsidRDefault="0061168F" w:rsidP="00C2457B">
      <w:pPr>
        <w:pStyle w:val="JANZSSABullet"/>
        <w:jc w:val="left"/>
      </w:pPr>
      <w:r>
        <w:t xml:space="preserve">A change of </w:t>
      </w:r>
      <w:r w:rsidR="0026306A" w:rsidRPr="00A04C71">
        <w:t xml:space="preserve">sport programming to include evening fixtures </w:t>
      </w:r>
      <w:r w:rsidR="00F40A74">
        <w:t>—</w:t>
      </w:r>
      <w:r w:rsidR="0026306A" w:rsidRPr="00A04C71">
        <w:t xml:space="preserve"> we have observed that student athletes generally limit their alcohol consumption until after they have competed. By making the events later in the day, the incidence of athletes drinking heavily through the day</w:t>
      </w:r>
      <w:r w:rsidR="00EA2F3D">
        <w:t xml:space="preserve"> has been reduced</w:t>
      </w:r>
    </w:p>
    <w:p w14:paraId="31C7E682" w14:textId="46F3ABA0" w:rsidR="0026306A" w:rsidRPr="00A04C71" w:rsidRDefault="0061168F" w:rsidP="00C2457B">
      <w:pPr>
        <w:pStyle w:val="JANZSSABullet"/>
        <w:jc w:val="left"/>
      </w:pPr>
      <w:r>
        <w:t xml:space="preserve">A requirement for </w:t>
      </w:r>
      <w:r w:rsidR="0026306A" w:rsidRPr="00A04C71">
        <w:t xml:space="preserve">all participating </w:t>
      </w:r>
      <w:r w:rsidR="00447DDA">
        <w:t>u</w:t>
      </w:r>
      <w:r w:rsidR="0026306A" w:rsidRPr="00A04C71">
        <w:t>niversities to adhere to strict behavioural conduct standards</w:t>
      </w:r>
    </w:p>
    <w:p w14:paraId="5CE2E264" w14:textId="406F0D8D" w:rsidR="0026306A" w:rsidRPr="00A04C71" w:rsidRDefault="0026306A" w:rsidP="00C2457B">
      <w:pPr>
        <w:pStyle w:val="JANZSSABullet"/>
        <w:jc w:val="left"/>
      </w:pPr>
      <w:r w:rsidRPr="00A04C71">
        <w:t>Develop</w:t>
      </w:r>
      <w:r w:rsidR="0061168F">
        <w:t>ment of</w:t>
      </w:r>
      <w:r w:rsidRPr="00A04C71">
        <w:t xml:space="preserve"> </w:t>
      </w:r>
      <w:r w:rsidRPr="007363B4">
        <w:rPr>
          <w:i/>
          <w:iCs/>
        </w:rPr>
        <w:t>Gender-</w:t>
      </w:r>
      <w:r w:rsidR="00C4306B">
        <w:rPr>
          <w:i/>
          <w:iCs/>
        </w:rPr>
        <w:t>b</w:t>
      </w:r>
      <w:r w:rsidRPr="007363B4">
        <w:rPr>
          <w:i/>
          <w:iCs/>
        </w:rPr>
        <w:t>ased Violence Good Practice Guidelines</w:t>
      </w:r>
      <w:r w:rsidRPr="00C4306B">
        <w:t xml:space="preserve"> for </w:t>
      </w:r>
      <w:r w:rsidR="00C4306B">
        <w:t>m</w:t>
      </w:r>
      <w:r w:rsidRPr="00C4306B">
        <w:t>embers</w:t>
      </w:r>
      <w:r w:rsidRPr="00A04C71">
        <w:t xml:space="preserve">. This template for </w:t>
      </w:r>
      <w:r w:rsidR="007161E3">
        <w:t>u</w:t>
      </w:r>
      <w:r w:rsidRPr="00A04C71">
        <w:t xml:space="preserve">niversity </w:t>
      </w:r>
      <w:r w:rsidR="007161E3">
        <w:t>s</w:t>
      </w:r>
      <w:r w:rsidRPr="00A04C71">
        <w:t xml:space="preserve">porting </w:t>
      </w:r>
      <w:r w:rsidR="007161E3">
        <w:t>e</w:t>
      </w:r>
      <w:r w:rsidRPr="00A04C71">
        <w:t>vents is discussed further in detail later in this paper</w:t>
      </w:r>
    </w:p>
    <w:p w14:paraId="0713F604" w14:textId="16314291" w:rsidR="0026306A" w:rsidRDefault="0026306A" w:rsidP="00043129">
      <w:pPr>
        <w:pStyle w:val="JANZSSABodycopy"/>
      </w:pPr>
      <w:r w:rsidRPr="00C2457B">
        <w:t>It is im</w:t>
      </w:r>
      <w:r>
        <w:t xml:space="preserve">portant to acknowledge the </w:t>
      </w:r>
      <w:r w:rsidRPr="00CA66DC">
        <w:rPr>
          <w:i/>
        </w:rPr>
        <w:t xml:space="preserve">National Plan to End Violence </w:t>
      </w:r>
      <w:r w:rsidR="00C4306B">
        <w:rPr>
          <w:i/>
        </w:rPr>
        <w:t>A</w:t>
      </w:r>
      <w:r w:rsidRPr="00CA66DC">
        <w:rPr>
          <w:i/>
        </w:rPr>
        <w:t>gainst Women and Children 2022</w:t>
      </w:r>
      <w:r w:rsidR="00C4306B">
        <w:rPr>
          <w:i/>
        </w:rPr>
        <w:t>–</w:t>
      </w:r>
      <w:r w:rsidRPr="00CA66DC">
        <w:rPr>
          <w:i/>
        </w:rPr>
        <w:t>2032</w:t>
      </w:r>
      <w:r>
        <w:t xml:space="preserve"> states that increases in reported incidents may reflect that women are feeling more </w:t>
      </w:r>
      <w:r>
        <w:lastRenderedPageBreak/>
        <w:t>supported to come forward and seek help</w:t>
      </w:r>
      <w:r w:rsidR="00C2457B">
        <w:t xml:space="preserve"> (Department of Social Services, 2022, p. 16).</w:t>
      </w:r>
      <w:r>
        <w:t xml:space="preserve"> </w:t>
      </w:r>
      <w:r w:rsidR="007A3042">
        <w:t>Thus</w:t>
      </w:r>
      <w:r w:rsidR="00C2457B">
        <w:t xml:space="preserve">, </w:t>
      </w:r>
      <w:r>
        <w:t xml:space="preserve">further research is required into the decrease in reported incidents at UniSport Nationals. </w:t>
      </w:r>
    </w:p>
    <w:p w14:paraId="23D1A935" w14:textId="58C2E770" w:rsidR="0026306A" w:rsidRDefault="0026306A" w:rsidP="00043129">
      <w:pPr>
        <w:pStyle w:val="JANZSSABodycopy"/>
      </w:pPr>
      <w:r>
        <w:t xml:space="preserve">Recognising this, in December 2024, UniSport introduced more rigorous standards around competition that apply during games and events and at all social events, both official and unofficial, associated with UniSport Nationals. These standards are articulated in the </w:t>
      </w:r>
      <w:r w:rsidRPr="00A72D4A">
        <w:rPr>
          <w:i/>
          <w:iCs w:val="0"/>
        </w:rPr>
        <w:t>UniSport Nationals Code of Behaviour</w:t>
      </w:r>
      <w:r>
        <w:t xml:space="preserve">, acceptance of which is included in the </w:t>
      </w:r>
      <w:r w:rsidR="00C2398A">
        <w:t>i</w:t>
      </w:r>
      <w:r>
        <w:t xml:space="preserve">ndividual </w:t>
      </w:r>
      <w:r w:rsidR="00C2398A">
        <w:t>p</w:t>
      </w:r>
      <w:r>
        <w:t xml:space="preserve">articipation </w:t>
      </w:r>
      <w:r w:rsidR="00C2398A">
        <w:t>a</w:t>
      </w:r>
      <w:r>
        <w:t xml:space="preserve">greements required </w:t>
      </w:r>
      <w:r w:rsidR="00C2398A">
        <w:t xml:space="preserve">to be completed by </w:t>
      </w:r>
      <w:r>
        <w:t>all competitors, spectators, officials</w:t>
      </w:r>
      <w:r w:rsidR="00C2398A">
        <w:t>,</w:t>
      </w:r>
      <w:r>
        <w:t xml:space="preserve"> and staff before competition. The Code of Behaviour stipulates compulsory reporting of </w:t>
      </w:r>
      <w:r w:rsidR="0061168F">
        <w:t xml:space="preserve">incidents of non-compliance </w:t>
      </w:r>
      <w:r>
        <w:t xml:space="preserve">and requires students and staff to be trained in </w:t>
      </w:r>
      <w:r w:rsidR="00CA4414">
        <w:t>i</w:t>
      </w:r>
      <w:r>
        <w:t xml:space="preserve">ncident </w:t>
      </w:r>
      <w:r w:rsidR="00CA4414">
        <w:t>r</w:t>
      </w:r>
      <w:r>
        <w:t xml:space="preserve">esponse </w:t>
      </w:r>
      <w:r w:rsidR="00CA4414">
        <w:t>m</w:t>
      </w:r>
      <w:r>
        <w:t>anagement.</w:t>
      </w:r>
    </w:p>
    <w:p w14:paraId="05E3F442" w14:textId="63A9CEA2" w:rsidR="0026306A" w:rsidRPr="00A04C71" w:rsidRDefault="0026306A" w:rsidP="00043129">
      <w:pPr>
        <w:pStyle w:val="JANZSSABodycopy"/>
      </w:pPr>
      <w:r>
        <w:t xml:space="preserve">UniSport has also developed and rolled out </w:t>
      </w:r>
      <w:r w:rsidRPr="007363B4">
        <w:rPr>
          <w:i/>
          <w:iCs w:val="0"/>
        </w:rPr>
        <w:t>G</w:t>
      </w:r>
      <w:r w:rsidR="00C4306B" w:rsidRPr="007363B4">
        <w:rPr>
          <w:i/>
          <w:iCs w:val="0"/>
        </w:rPr>
        <w:t xml:space="preserve">ender-based </w:t>
      </w:r>
      <w:r w:rsidRPr="007363B4">
        <w:rPr>
          <w:i/>
          <w:iCs w:val="0"/>
        </w:rPr>
        <w:t>V</w:t>
      </w:r>
      <w:r w:rsidR="00C4306B" w:rsidRPr="007363B4">
        <w:rPr>
          <w:i/>
          <w:iCs w:val="0"/>
        </w:rPr>
        <w:t>iolence</w:t>
      </w:r>
      <w:r w:rsidRPr="007363B4">
        <w:rPr>
          <w:i/>
          <w:iCs w:val="0"/>
        </w:rPr>
        <w:t xml:space="preserve"> Good Practice Guidelines</w:t>
      </w:r>
      <w:r>
        <w:t xml:space="preserve"> for our </w:t>
      </w:r>
      <w:r w:rsidR="00CA4414">
        <w:t>m</w:t>
      </w:r>
      <w:r>
        <w:t>embers</w:t>
      </w:r>
      <w:r w:rsidR="00CA4414">
        <w:t>.</w:t>
      </w:r>
      <w:r>
        <w:t xml:space="preserve"> </w:t>
      </w:r>
      <w:r w:rsidR="00CA4414">
        <w:t xml:space="preserve">UniSport </w:t>
      </w:r>
      <w:r>
        <w:t xml:space="preserve">commits to, among other things, this </w:t>
      </w:r>
      <w:r w:rsidRPr="00E77E7F">
        <w:t>document being reviewed on an annual basis, or more frequently should relevant national legislation or emerging good practice resources require.</w:t>
      </w:r>
    </w:p>
    <w:p w14:paraId="151E4D97" w14:textId="307433AE" w:rsidR="0026306A" w:rsidRPr="00A04C71" w:rsidRDefault="0026306A" w:rsidP="00043129">
      <w:pPr>
        <w:pStyle w:val="JANZSSAHeading1"/>
      </w:pPr>
      <w:r w:rsidRPr="00A04C71">
        <w:t xml:space="preserve">Addressing </w:t>
      </w:r>
      <w:r w:rsidR="009B2D72">
        <w:t>h</w:t>
      </w:r>
      <w:r w:rsidRPr="00A04C71">
        <w:t>igh-</w:t>
      </w:r>
      <w:r w:rsidR="009B2D72">
        <w:t>r</w:t>
      </w:r>
      <w:r w:rsidRPr="00A04C71">
        <w:t xml:space="preserve">isk </w:t>
      </w:r>
      <w:r w:rsidR="009B2D72">
        <w:t>a</w:t>
      </w:r>
      <w:r w:rsidRPr="00A04C71">
        <w:t>reas</w:t>
      </w:r>
    </w:p>
    <w:p w14:paraId="46934384" w14:textId="6851C61F" w:rsidR="0026306A" w:rsidRPr="00A04C71" w:rsidRDefault="0026306A" w:rsidP="00043129">
      <w:pPr>
        <w:pStyle w:val="JANZSSABodycopy"/>
      </w:pPr>
      <w:r w:rsidRPr="00A04C71">
        <w:t>Clearly there is more work to be done, not just in the context of large sporting events</w:t>
      </w:r>
      <w:r w:rsidR="00CA4414">
        <w:t>.</w:t>
      </w:r>
      <w:r w:rsidRPr="00A04C71">
        <w:t xml:space="preserve"> UniSport is committed to playing a leadership role for continuous improvement in this space.</w:t>
      </w:r>
    </w:p>
    <w:p w14:paraId="1A91F87F" w14:textId="0245FCB9" w:rsidR="0026306A" w:rsidRPr="00A04C71" w:rsidRDefault="0026306A" w:rsidP="00043129">
      <w:pPr>
        <w:pStyle w:val="JANZSSABodycopy"/>
      </w:pPr>
      <w:r w:rsidRPr="00A04C71">
        <w:t xml:space="preserve">In 2022, the </w:t>
      </w:r>
      <w:r w:rsidRPr="00A04C71">
        <w:rPr>
          <w:i/>
        </w:rPr>
        <w:t>National Student Safety Survey</w:t>
      </w:r>
      <w:r w:rsidR="00C4306B">
        <w:rPr>
          <w:i/>
        </w:rPr>
        <w:t>:</w:t>
      </w:r>
      <w:r w:rsidRPr="00A04C71">
        <w:rPr>
          <w:i/>
        </w:rPr>
        <w:t xml:space="preserve"> Report on the </w:t>
      </w:r>
      <w:r w:rsidR="003B33D8">
        <w:rPr>
          <w:i/>
        </w:rPr>
        <w:t>P</w:t>
      </w:r>
      <w:r w:rsidRPr="00A04C71">
        <w:rPr>
          <w:i/>
        </w:rPr>
        <w:t xml:space="preserve">revalence of </w:t>
      </w:r>
      <w:r w:rsidR="003B33D8">
        <w:rPr>
          <w:i/>
        </w:rPr>
        <w:t>S</w:t>
      </w:r>
      <w:r w:rsidRPr="00A04C71">
        <w:rPr>
          <w:i/>
        </w:rPr>
        <w:t xml:space="preserve">exual </w:t>
      </w:r>
      <w:r w:rsidR="003B33D8">
        <w:rPr>
          <w:i/>
        </w:rPr>
        <w:t>H</w:t>
      </w:r>
      <w:r w:rsidRPr="00A04C71">
        <w:rPr>
          <w:i/>
        </w:rPr>
        <w:t xml:space="preserve">arassment and </w:t>
      </w:r>
      <w:r w:rsidR="003B33D8">
        <w:rPr>
          <w:i/>
        </w:rPr>
        <w:t>S</w:t>
      </w:r>
      <w:r w:rsidRPr="00A04C71">
        <w:rPr>
          <w:i/>
        </w:rPr>
        <w:t xml:space="preserve">exual </w:t>
      </w:r>
      <w:r w:rsidR="003B33D8">
        <w:rPr>
          <w:i/>
        </w:rPr>
        <w:t>A</w:t>
      </w:r>
      <w:r w:rsidRPr="00A04C71">
        <w:rPr>
          <w:i/>
        </w:rPr>
        <w:t xml:space="preserve">ssault </w:t>
      </w:r>
      <w:r w:rsidR="003B33D8">
        <w:rPr>
          <w:i/>
        </w:rPr>
        <w:t>A</w:t>
      </w:r>
      <w:r w:rsidRPr="00A04C71">
        <w:rPr>
          <w:i/>
        </w:rPr>
        <w:t xml:space="preserve">mong </w:t>
      </w:r>
      <w:r w:rsidR="003B33D8">
        <w:rPr>
          <w:i/>
        </w:rPr>
        <w:t>U</w:t>
      </w:r>
      <w:r w:rsidRPr="00A04C71">
        <w:rPr>
          <w:i/>
        </w:rPr>
        <w:t xml:space="preserve">niversity </w:t>
      </w:r>
      <w:r w:rsidR="003B33D8">
        <w:rPr>
          <w:i/>
        </w:rPr>
        <w:t>S</w:t>
      </w:r>
      <w:r w:rsidRPr="00A04C71">
        <w:rPr>
          <w:i/>
        </w:rPr>
        <w:t>tudents in 2021</w:t>
      </w:r>
      <w:r w:rsidRPr="00A04C71">
        <w:t xml:space="preserve"> </w:t>
      </w:r>
      <w:r w:rsidR="00447DDA" w:rsidRPr="00A04C71">
        <w:t>(Heywood et al., 2022</w:t>
      </w:r>
      <w:r w:rsidR="00447DDA">
        <w:t xml:space="preserve">) </w:t>
      </w:r>
      <w:r w:rsidRPr="00A04C71">
        <w:t xml:space="preserve">was released. </w:t>
      </w:r>
      <w:r w:rsidR="00447DDA">
        <w:t xml:space="preserve">Of the </w:t>
      </w:r>
      <w:r w:rsidRPr="00A04C71">
        <w:t>43</w:t>
      </w:r>
      <w:r w:rsidR="00447DDA">
        <w:t>,</w:t>
      </w:r>
      <w:r w:rsidRPr="00A04C71">
        <w:t xml:space="preserve">819 Australian tertiary students </w:t>
      </w:r>
      <w:r w:rsidR="00447DDA">
        <w:t xml:space="preserve">who </w:t>
      </w:r>
      <w:r w:rsidRPr="00A04C71">
        <w:t>participated in the survey</w:t>
      </w:r>
      <w:r w:rsidR="00CA4414">
        <w:t>,</w:t>
      </w:r>
      <w:r w:rsidRPr="00A04C71">
        <w:t xml:space="preserve"> 16.1% had experienced </w:t>
      </w:r>
      <w:r w:rsidR="007161E3">
        <w:t>s</w:t>
      </w:r>
      <w:r w:rsidRPr="00A04C71">
        <w:t xml:space="preserve">exual </w:t>
      </w:r>
      <w:r w:rsidR="007161E3">
        <w:t>h</w:t>
      </w:r>
      <w:r w:rsidRPr="00A04C71">
        <w:t xml:space="preserve">arassment </w:t>
      </w:r>
      <w:r w:rsidR="00835B5F">
        <w:t xml:space="preserve">since starting university </w:t>
      </w:r>
      <w:r w:rsidRPr="00A04C71">
        <w:t xml:space="preserve">and 4.5% had experienced </w:t>
      </w:r>
      <w:r w:rsidR="007161E3">
        <w:t>s</w:t>
      </w:r>
      <w:r w:rsidRPr="00A04C71">
        <w:t xml:space="preserve">exual </w:t>
      </w:r>
      <w:r w:rsidR="007161E3">
        <w:t>a</w:t>
      </w:r>
      <w:r w:rsidRPr="00A04C71">
        <w:t>ssault</w:t>
      </w:r>
      <w:r w:rsidR="00835B5F">
        <w:t xml:space="preserve"> in the same period</w:t>
      </w:r>
      <w:r w:rsidRPr="00A04C71">
        <w:t xml:space="preserve">. In both cases, </w:t>
      </w:r>
      <w:r w:rsidR="00447DDA">
        <w:t>female students</w:t>
      </w:r>
      <w:r w:rsidRPr="00A04C71">
        <w:t>, transgender</w:t>
      </w:r>
      <w:r w:rsidR="00CA4414">
        <w:t>,</w:t>
      </w:r>
      <w:r w:rsidRPr="00A04C71">
        <w:t xml:space="preserve"> and non-binary students reported significantly higher rates than male students (Heywood et al., 2022, p. 14).</w:t>
      </w:r>
    </w:p>
    <w:p w14:paraId="6CF6D5EF" w14:textId="17E44ED6" w:rsidR="0026306A" w:rsidRPr="00A04C71" w:rsidRDefault="0026306A" w:rsidP="00043129">
      <w:pPr>
        <w:pStyle w:val="JANZSSABodycopy"/>
      </w:pPr>
      <w:r w:rsidRPr="00A04C71">
        <w:t xml:space="preserve">The </w:t>
      </w:r>
      <w:r w:rsidR="0061168F">
        <w:t xml:space="preserve">survey found that the events and facilities of university clubs and societies were the </w:t>
      </w:r>
      <w:r w:rsidRPr="00A04C71">
        <w:t>most common locations students reported experiencing their most impactful incident of sexual assault  (25.8%),</w:t>
      </w:r>
      <w:r w:rsidR="0061168F">
        <w:t xml:space="preserve"> followed by</w:t>
      </w:r>
      <w:r w:rsidRPr="00A04C71">
        <w:t xml:space="preserve"> university student accommodation or residences (25.3%)</w:t>
      </w:r>
      <w:r w:rsidR="006318FE">
        <w:t>,</w:t>
      </w:r>
      <w:r w:rsidRPr="00A04C71">
        <w:t xml:space="preserve"> </w:t>
      </w:r>
      <w:r w:rsidR="0061168F">
        <w:t>then</w:t>
      </w:r>
      <w:r w:rsidR="007363B4">
        <w:t xml:space="preserve"> </w:t>
      </w:r>
      <w:r w:rsidRPr="00A04C71">
        <w:t>private homes or residences (18.4%) (</w:t>
      </w:r>
      <w:r w:rsidR="00447DDA" w:rsidRPr="00A04C71">
        <w:t>Heywood et al., 2022,</w:t>
      </w:r>
      <w:r w:rsidR="00447DDA">
        <w:t xml:space="preserve"> </w:t>
      </w:r>
      <w:r w:rsidRPr="00A04C71">
        <w:t xml:space="preserve">p. </w:t>
      </w:r>
      <w:r w:rsidR="00633AA4">
        <w:t>3</w:t>
      </w:r>
      <w:r w:rsidRPr="00A04C71">
        <w:t>).</w:t>
      </w:r>
    </w:p>
    <w:p w14:paraId="547A1BB2" w14:textId="2734BB0D" w:rsidR="0026306A" w:rsidRPr="00A04C71" w:rsidRDefault="0026306A" w:rsidP="00043129">
      <w:pPr>
        <w:pStyle w:val="JANZSSABodycopy"/>
      </w:pPr>
      <w:r w:rsidRPr="00A04C71">
        <w:t xml:space="preserve">This overrepresentation of clubs and societies demonstrates the opportunity to create change in </w:t>
      </w:r>
      <w:r w:rsidR="007161E3">
        <w:t>GBV</w:t>
      </w:r>
      <w:r w:rsidRPr="00A04C71">
        <w:t xml:space="preserve"> by focusing attention on these areas. It also highlights </w:t>
      </w:r>
      <w:r w:rsidR="00CA4414">
        <w:t>the</w:t>
      </w:r>
      <w:r w:rsidR="00CA4414" w:rsidRPr="00A04C71">
        <w:t xml:space="preserve"> </w:t>
      </w:r>
      <w:proofErr w:type="gramStart"/>
      <w:r w:rsidRPr="00A04C71">
        <w:t>particular responsibility</w:t>
      </w:r>
      <w:proofErr w:type="gramEnd"/>
      <w:r w:rsidRPr="00A04C71">
        <w:t xml:space="preserve"> </w:t>
      </w:r>
      <w:r w:rsidR="00CA4414">
        <w:t>of</w:t>
      </w:r>
      <w:r w:rsidR="00CA4414" w:rsidRPr="00A04C71">
        <w:t xml:space="preserve"> </w:t>
      </w:r>
      <w:r w:rsidRPr="00A04C71">
        <w:t>universities to consider the welfare of their student athletes</w:t>
      </w:r>
      <w:r w:rsidR="00CA4414">
        <w:t>. This responsibility stands</w:t>
      </w:r>
      <w:r w:rsidRPr="00A04C71">
        <w:t xml:space="preserve"> notwithstanding the results of a 2022 study which determined that there was not a significant </w:t>
      </w:r>
      <w:r w:rsidR="00D22CB0">
        <w:t xml:space="preserve"> difference </w:t>
      </w:r>
      <w:r w:rsidRPr="00A04C71">
        <w:t xml:space="preserve">in the risk </w:t>
      </w:r>
      <w:r w:rsidR="00CA4414" w:rsidRPr="00A04C71">
        <w:t xml:space="preserve">of sexual violence </w:t>
      </w:r>
      <w:r w:rsidR="00A77535">
        <w:t xml:space="preserve">victimisation </w:t>
      </w:r>
      <w:r w:rsidRPr="00A04C71">
        <w:t xml:space="preserve">between </w:t>
      </w:r>
      <w:r w:rsidR="00CA4414" w:rsidRPr="00A04C71">
        <w:t>university athletes</w:t>
      </w:r>
      <w:r w:rsidR="00A77535">
        <w:t xml:space="preserve"> and</w:t>
      </w:r>
      <w:r w:rsidR="00CA4414">
        <w:t xml:space="preserve"> </w:t>
      </w:r>
      <w:r w:rsidR="00CA4414" w:rsidRPr="00A04C71">
        <w:t>non-athletes</w:t>
      </w:r>
      <w:r w:rsidRPr="00A04C71">
        <w:t xml:space="preserve"> (Parent et al., 2022).</w:t>
      </w:r>
    </w:p>
    <w:p w14:paraId="6B856ED4" w14:textId="675849BE" w:rsidR="0026306A" w:rsidRDefault="0026306A" w:rsidP="00043129">
      <w:pPr>
        <w:pStyle w:val="JANZSSABodycopy"/>
      </w:pPr>
      <w:r w:rsidRPr="00A04C71">
        <w:t xml:space="preserve">Studies </w:t>
      </w:r>
      <w:r w:rsidR="006D5508">
        <w:t>from</w:t>
      </w:r>
      <w:r w:rsidRPr="00A04C71">
        <w:t xml:space="preserve"> the</w:t>
      </w:r>
      <w:r w:rsidR="008B6CA4">
        <w:t xml:space="preserve"> United States</w:t>
      </w:r>
      <w:r w:rsidR="008B6CA4" w:rsidRPr="00A04C71">
        <w:t xml:space="preserve"> </w:t>
      </w:r>
      <w:r w:rsidR="008B6CA4">
        <w:t>of America</w:t>
      </w:r>
      <w:r w:rsidRPr="00A04C71">
        <w:t xml:space="preserve"> </w:t>
      </w:r>
      <w:r w:rsidR="008B6CA4">
        <w:t>(</w:t>
      </w:r>
      <w:r w:rsidRPr="00A04C71">
        <w:t>USA</w:t>
      </w:r>
      <w:r w:rsidR="008B6CA4">
        <w:t>)</w:t>
      </w:r>
      <w:r w:rsidRPr="00A04C71">
        <w:t xml:space="preserve"> </w:t>
      </w:r>
      <w:r w:rsidR="00F674DA" w:rsidRPr="00F674DA">
        <w:t xml:space="preserve">have found that student-athletes are disproportionately represented in sexual violence cases reported through university </w:t>
      </w:r>
      <w:r w:rsidR="00252408">
        <w:t>disciplinary</w:t>
      </w:r>
      <w:r w:rsidR="00F674DA" w:rsidRPr="00F674DA">
        <w:t xml:space="preserve"> systems</w:t>
      </w:r>
      <w:r w:rsidRPr="00A04C71">
        <w:t xml:space="preserve"> (</w:t>
      </w:r>
      <w:proofErr w:type="spellStart"/>
      <w:r w:rsidRPr="00A04C71">
        <w:t>Crosset</w:t>
      </w:r>
      <w:proofErr w:type="spellEnd"/>
      <w:r w:rsidRPr="00A04C71">
        <w:t xml:space="preserve"> et al</w:t>
      </w:r>
      <w:r w:rsidR="00FF4148">
        <w:t>.</w:t>
      </w:r>
      <w:r w:rsidRPr="00A04C71">
        <w:t xml:space="preserve">, 1996). </w:t>
      </w:r>
    </w:p>
    <w:p w14:paraId="7AA993BA" w14:textId="5789FE09" w:rsidR="0026306A" w:rsidRPr="00A04C71" w:rsidRDefault="0026306A" w:rsidP="00043129">
      <w:pPr>
        <w:pStyle w:val="JANZSSABodycopy"/>
      </w:pPr>
      <w:r w:rsidRPr="00A04C71">
        <w:t xml:space="preserve">While it is not clear how directly these findings transfer to the Australian context, the media will often portray negative stereotypes of student athletes and a prevailing </w:t>
      </w:r>
      <w:r w:rsidR="008215ED">
        <w:t>“</w:t>
      </w:r>
      <w:r w:rsidRPr="00A04C71">
        <w:t>bro culture</w:t>
      </w:r>
      <w:r w:rsidR="008215ED">
        <w:t>”</w:t>
      </w:r>
      <w:r w:rsidRPr="00A04C71">
        <w:t xml:space="preserve"> as a common part of the </w:t>
      </w:r>
      <w:r w:rsidR="007161E3">
        <w:t>u</w:t>
      </w:r>
      <w:r w:rsidRPr="00A04C71">
        <w:t>niversity experience.</w:t>
      </w:r>
      <w:r w:rsidR="00252408">
        <w:t xml:space="preserve"> </w:t>
      </w:r>
      <w:r w:rsidR="007E0808">
        <w:t>A</w:t>
      </w:r>
      <w:r w:rsidRPr="00A04C71">
        <w:t>ssess</w:t>
      </w:r>
      <w:r w:rsidR="007E0808">
        <w:t xml:space="preserve">ments of </w:t>
      </w:r>
      <w:r w:rsidRPr="00A04C71">
        <w:t xml:space="preserve">over 20,000 male and female student athletes </w:t>
      </w:r>
      <w:r w:rsidR="007E0808">
        <w:t xml:space="preserve">in the </w:t>
      </w:r>
      <w:r w:rsidR="007E0808" w:rsidRPr="00BD39CD">
        <w:rPr>
          <w:iCs w:val="0"/>
        </w:rPr>
        <w:t>2012 NCAA Social Environment Study</w:t>
      </w:r>
      <w:r w:rsidR="007E0808" w:rsidRPr="00416916">
        <w:rPr>
          <w:iCs w:val="0"/>
        </w:rPr>
        <w:t xml:space="preserve"> and 2008–12 iterations of the </w:t>
      </w:r>
      <w:r w:rsidR="007E0808" w:rsidRPr="00BD39CD">
        <w:rPr>
          <w:iCs w:val="0"/>
        </w:rPr>
        <w:t>National College Health Assessment</w:t>
      </w:r>
      <w:r w:rsidR="007E0808" w:rsidRPr="00A04C71">
        <w:t xml:space="preserve"> </w:t>
      </w:r>
      <w:r w:rsidR="003F56B9">
        <w:t>identified</w:t>
      </w:r>
      <w:r w:rsidR="007E0808">
        <w:t xml:space="preserve"> a link between </w:t>
      </w:r>
      <w:r w:rsidRPr="00A04C71">
        <w:t>training to compete with aggression</w:t>
      </w:r>
      <w:r w:rsidR="007E0808">
        <w:t xml:space="preserve"> on-field and </w:t>
      </w:r>
      <w:r w:rsidRPr="00A04C71">
        <w:t>male athletes exhibit</w:t>
      </w:r>
      <w:r w:rsidR="007E0808">
        <w:t>ing</w:t>
      </w:r>
      <w:r w:rsidRPr="00A04C71">
        <w:t xml:space="preserve"> more aggressive behaviours </w:t>
      </w:r>
      <w:r w:rsidR="007E0808">
        <w:t>outside of the competitive arena</w:t>
      </w:r>
      <w:r w:rsidRPr="00A04C71">
        <w:t xml:space="preserve"> (Bell </w:t>
      </w:r>
      <w:r w:rsidR="00FF4148" w:rsidRPr="00FF4148">
        <w:t>&amp; Paskus</w:t>
      </w:r>
      <w:r w:rsidRPr="00A04C71">
        <w:t>, 2014).</w:t>
      </w:r>
    </w:p>
    <w:p w14:paraId="56953E9B" w14:textId="77777777" w:rsidR="0026306A" w:rsidRPr="00A04C71" w:rsidRDefault="0026306A" w:rsidP="00043129">
      <w:pPr>
        <w:pStyle w:val="JANZSSABodycopy"/>
      </w:pPr>
      <w:r w:rsidRPr="00A04C71">
        <w:t>This is consistent with an Australian study demonstrating that alcohol-related aggressive and antisocial behaviours were more prevalent among male Australian university sportspeople/athletes than among their female and non-sporting counterparts (O’Brien et al., 2012). </w:t>
      </w:r>
    </w:p>
    <w:p w14:paraId="3E0DF5FF" w14:textId="3D46AD6C" w:rsidR="0026306A" w:rsidRPr="00A04C71" w:rsidRDefault="0026306A" w:rsidP="00043129">
      <w:pPr>
        <w:pStyle w:val="JANZSSABodycopy"/>
      </w:pPr>
      <w:r w:rsidRPr="00A04C71">
        <w:lastRenderedPageBreak/>
        <w:t>Universities have a responsibility to all students, including those participating in elite sports programs.</w:t>
      </w:r>
    </w:p>
    <w:p w14:paraId="38A2FB26" w14:textId="33AE5E2F" w:rsidR="0026306A" w:rsidRPr="00A04C71" w:rsidRDefault="0026306A" w:rsidP="00043129">
      <w:pPr>
        <w:pStyle w:val="JANZSSAHeading1"/>
      </w:pPr>
      <w:r w:rsidRPr="00A04C71">
        <w:t xml:space="preserve">Leveraging </w:t>
      </w:r>
      <w:r w:rsidR="009B2D72">
        <w:t>s</w:t>
      </w:r>
      <w:r w:rsidRPr="00A04C71">
        <w:t xml:space="preserve">port </w:t>
      </w:r>
      <w:r w:rsidR="009B2D72">
        <w:t>t</w:t>
      </w:r>
      <w:r w:rsidRPr="00A04C71">
        <w:t xml:space="preserve">o </w:t>
      </w:r>
      <w:r w:rsidR="009B2D72">
        <w:t>c</w:t>
      </w:r>
      <w:r w:rsidRPr="00A04C71">
        <w:t xml:space="preserve">hallenge </w:t>
      </w:r>
      <w:r w:rsidR="009B2D72">
        <w:t>g</w:t>
      </w:r>
      <w:r w:rsidRPr="00A04C71">
        <w:t xml:space="preserve">ender </w:t>
      </w:r>
      <w:r w:rsidR="009B2D72">
        <w:t>b</w:t>
      </w:r>
      <w:r w:rsidRPr="00A04C71">
        <w:t xml:space="preserve">iases </w:t>
      </w:r>
      <w:r w:rsidR="009B2D72">
        <w:t>a</w:t>
      </w:r>
      <w:r w:rsidRPr="00A04C71">
        <w:t xml:space="preserve">nd </w:t>
      </w:r>
      <w:r w:rsidR="009B2D72">
        <w:t>p</w:t>
      </w:r>
      <w:r w:rsidRPr="00A04C71">
        <w:t xml:space="preserve">romote </w:t>
      </w:r>
      <w:r w:rsidR="009B2D72">
        <w:t>e</w:t>
      </w:r>
      <w:r w:rsidRPr="00A04C71">
        <w:t>quality</w:t>
      </w:r>
    </w:p>
    <w:p w14:paraId="5F89AD88" w14:textId="7F1F8868" w:rsidR="0026306A" w:rsidRPr="00A04C71" w:rsidRDefault="00416916" w:rsidP="00043129">
      <w:pPr>
        <w:pStyle w:val="JANZSSABodycopy"/>
      </w:pPr>
      <w:r>
        <w:t>T</w:t>
      </w:r>
      <w:r w:rsidR="0026306A" w:rsidRPr="00A04C71">
        <w:t>he opportunity presented by driving change through on-campus recreation goes beyond student athletes.</w:t>
      </w:r>
    </w:p>
    <w:p w14:paraId="3FD3143F" w14:textId="36B529A8" w:rsidR="0026306A" w:rsidRPr="00A04C71" w:rsidRDefault="0040539F" w:rsidP="00043129">
      <w:pPr>
        <w:pStyle w:val="JANZSSABodycopy"/>
      </w:pPr>
      <w:r>
        <w:t>While there must be a f</w:t>
      </w:r>
      <w:r w:rsidR="0026306A" w:rsidRPr="00A04C71">
        <w:t xml:space="preserve">ocus </w:t>
      </w:r>
      <w:r>
        <w:t>on</w:t>
      </w:r>
      <w:r w:rsidR="0026306A" w:rsidRPr="00A04C71">
        <w:t xml:space="preserve"> driving attitude change among </w:t>
      </w:r>
      <w:r>
        <w:t xml:space="preserve">participating </w:t>
      </w:r>
      <w:r w:rsidR="0026306A" w:rsidRPr="00A04C71">
        <w:t xml:space="preserve">students, </w:t>
      </w:r>
      <w:r>
        <w:t xml:space="preserve">it is </w:t>
      </w:r>
      <w:r w:rsidR="0026306A" w:rsidRPr="00A04C71">
        <w:t>critical</w:t>
      </w:r>
      <w:r>
        <w:t xml:space="preserve"> that</w:t>
      </w:r>
      <w:r w:rsidR="0026306A" w:rsidRPr="00A04C71">
        <w:t xml:space="preserve"> </w:t>
      </w:r>
      <w:r>
        <w:t xml:space="preserve">the </w:t>
      </w:r>
      <w:r w:rsidR="0026306A" w:rsidRPr="00A04C71">
        <w:t>student</w:t>
      </w:r>
      <w:r>
        <w:t xml:space="preserve"> </w:t>
      </w:r>
      <w:r w:rsidR="0026306A" w:rsidRPr="00A04C71">
        <w:t xml:space="preserve">volunteers </w:t>
      </w:r>
      <w:r w:rsidR="0026306A" w:rsidRPr="00252408">
        <w:t>running</w:t>
      </w:r>
      <w:r w:rsidR="0026306A" w:rsidRPr="00A04C71">
        <w:t xml:space="preserve"> these clubs and societies </w:t>
      </w:r>
      <w:r>
        <w:t>are</w:t>
      </w:r>
      <w:r w:rsidR="0026306A" w:rsidRPr="00A04C71">
        <w:t xml:space="preserve"> supported in creating and maintaining a healthy and safe culture.</w:t>
      </w:r>
    </w:p>
    <w:p w14:paraId="1FBC8690" w14:textId="77A7C392" w:rsidR="0026306A" w:rsidRPr="00A04C71" w:rsidRDefault="0026306A" w:rsidP="00043129">
      <w:pPr>
        <w:pStyle w:val="JANZSSABodycopy"/>
      </w:pPr>
      <w:r w:rsidRPr="00A04C71">
        <w:t>When we consider the broad definition of sport articulated above, we see that engagement with sport in universities allows us to work with future leaders in our society. We see students engaged in physical activity but also those volunteering or engaging as sports administrators, student journalists seeking experience at events</w:t>
      </w:r>
      <w:r w:rsidR="003F6A75">
        <w:t>,</w:t>
      </w:r>
      <w:r w:rsidRPr="00A04C71">
        <w:t xml:space="preserve"> </w:t>
      </w:r>
      <w:r w:rsidR="003F6A75">
        <w:t>students</w:t>
      </w:r>
      <w:r w:rsidRPr="00A04C71">
        <w:t xml:space="preserve"> studying sport</w:t>
      </w:r>
      <w:r w:rsidR="003F6A75">
        <w:t>s</w:t>
      </w:r>
      <w:r w:rsidRPr="00A04C71">
        <w:t xml:space="preserve"> medicine</w:t>
      </w:r>
      <w:r w:rsidR="003F6A75">
        <w:t>,</w:t>
      </w:r>
      <w:r w:rsidRPr="00A04C71">
        <w:t xml:space="preserve"> and more.</w:t>
      </w:r>
    </w:p>
    <w:p w14:paraId="1E82F557" w14:textId="35F57471" w:rsidR="0026306A" w:rsidRPr="00A04C71" w:rsidRDefault="0026306A" w:rsidP="00043129">
      <w:pPr>
        <w:pStyle w:val="JANZSSABodycopy"/>
      </w:pPr>
      <w:r w:rsidRPr="00A04C71">
        <w:t xml:space="preserve">The opportunity for universities to use on-campus sport to drive the cultural change necessary to address </w:t>
      </w:r>
      <w:r w:rsidR="007161E3">
        <w:t>GBV</w:t>
      </w:r>
      <w:r w:rsidRPr="00A04C71">
        <w:t xml:space="preserve"> and discrimination is immense.</w:t>
      </w:r>
    </w:p>
    <w:p w14:paraId="61C78538" w14:textId="77777777" w:rsidR="00CC0D71" w:rsidRDefault="00CC0D71" w:rsidP="00043129">
      <w:pPr>
        <w:pStyle w:val="JANZSSABodycopy"/>
      </w:pPr>
      <w:r w:rsidRPr="00CC0D71">
        <w:t>An Australian-first study by La Trobe University found women physiotherapists and doctors working in elite and professional sporting environments gain less pay, receive fewer opportunities for work, and encounter more harassment than their male counterparts (Cowan et al., 2024). The survey of 223 people — predominantly physiotherapists working in elite sport with near-equal representation of men and women — highlighted that “It’s hard to be a woman in the elite sport and exercise management workplace” (Cowan, as cited in La Trobe University, 2024, para. 6).</w:t>
      </w:r>
    </w:p>
    <w:p w14:paraId="209E3266" w14:textId="2FD0367F" w:rsidR="0026306A" w:rsidRPr="00A04C71" w:rsidRDefault="00544909" w:rsidP="00043129">
      <w:pPr>
        <w:pStyle w:val="JANZSSABodycopy"/>
      </w:pPr>
      <w:r>
        <w:t>A 2022 study by Boczek et al</w:t>
      </w:r>
      <w:r w:rsidR="00252408">
        <w:t>.</w:t>
      </w:r>
      <w:r>
        <w:t>,</w:t>
      </w:r>
      <w:r w:rsidR="0026306A" w:rsidRPr="00A04C71">
        <w:t xml:space="preserve"> </w:t>
      </w:r>
      <w:r w:rsidR="00324144">
        <w:t>“</w:t>
      </w:r>
      <w:r w:rsidR="0026306A" w:rsidRPr="00A04C71">
        <w:t xml:space="preserve">Gender </w:t>
      </w:r>
      <w:r w:rsidR="00324144">
        <w:t>B</w:t>
      </w:r>
      <w:r w:rsidR="0026306A" w:rsidRPr="00A04C71">
        <w:t xml:space="preserve">yline </w:t>
      </w:r>
      <w:r w:rsidR="00324144">
        <w:t>B</w:t>
      </w:r>
      <w:r w:rsidR="0026306A" w:rsidRPr="00A04C71">
        <w:t xml:space="preserve">ias in </w:t>
      </w:r>
      <w:r w:rsidR="00324144">
        <w:t>S</w:t>
      </w:r>
      <w:r w:rsidR="0026306A" w:rsidRPr="00A04C71">
        <w:t xml:space="preserve">ports </w:t>
      </w:r>
      <w:r w:rsidR="00324144">
        <w:t>R</w:t>
      </w:r>
      <w:r w:rsidR="0026306A" w:rsidRPr="00A04C71">
        <w:t xml:space="preserve">eporting: Examining the </w:t>
      </w:r>
      <w:r w:rsidR="00324144">
        <w:t>V</w:t>
      </w:r>
      <w:r w:rsidR="0026306A" w:rsidRPr="00A04C71">
        <w:t xml:space="preserve">isibility and </w:t>
      </w:r>
      <w:r w:rsidR="00324144">
        <w:t>A</w:t>
      </w:r>
      <w:r w:rsidR="0026306A" w:rsidRPr="00A04C71">
        <w:t xml:space="preserve">udience </w:t>
      </w:r>
      <w:r w:rsidR="00324144">
        <w:t>P</w:t>
      </w:r>
      <w:r w:rsidR="0026306A" w:rsidRPr="00A04C71">
        <w:t xml:space="preserve">erception of </w:t>
      </w:r>
      <w:r w:rsidR="00324144">
        <w:t>M</w:t>
      </w:r>
      <w:r w:rsidR="0026306A" w:rsidRPr="00A04C71">
        <w:t xml:space="preserve">ale and </w:t>
      </w:r>
      <w:r w:rsidR="00324144">
        <w:t>F</w:t>
      </w:r>
      <w:r w:rsidR="0026306A" w:rsidRPr="00A04C71">
        <w:t xml:space="preserve">emale </w:t>
      </w:r>
      <w:r w:rsidR="00324144">
        <w:t>J</w:t>
      </w:r>
      <w:r w:rsidR="0026306A" w:rsidRPr="00A04C71">
        <w:t xml:space="preserve">ournalists in </w:t>
      </w:r>
      <w:r w:rsidR="00324144">
        <w:t>S</w:t>
      </w:r>
      <w:r w:rsidR="0026306A" w:rsidRPr="00A04C71">
        <w:t xml:space="preserve">ports </w:t>
      </w:r>
      <w:r w:rsidR="00324144">
        <w:t>C</w:t>
      </w:r>
      <w:r w:rsidR="0026306A" w:rsidRPr="00A04C71">
        <w:t>overage</w:t>
      </w:r>
      <w:r w:rsidR="00324144">
        <w:t>”</w:t>
      </w:r>
      <w:r w:rsidR="0026306A" w:rsidRPr="00A04C71">
        <w:t xml:space="preserve">, </w:t>
      </w:r>
      <w:r>
        <w:t xml:space="preserve">included a content analysis of sports coverage across a range of international markets and </w:t>
      </w:r>
      <w:r w:rsidR="00252408">
        <w:t xml:space="preserve">found </w:t>
      </w:r>
      <w:r>
        <w:t xml:space="preserve">that </w:t>
      </w:r>
      <w:r w:rsidR="0026306A" w:rsidRPr="00A04C71">
        <w:t>fewer than 10% of articles named female reporters (Boczek et al., 202</w:t>
      </w:r>
      <w:r w:rsidR="00F15FC8">
        <w:t>3</w:t>
      </w:r>
      <w:r w:rsidR="0026306A" w:rsidRPr="00A04C71">
        <w:t>).</w:t>
      </w:r>
    </w:p>
    <w:p w14:paraId="70004792" w14:textId="6C81BDB5" w:rsidR="0026306A" w:rsidRPr="00A04C71" w:rsidRDefault="0026306A" w:rsidP="00043129">
      <w:pPr>
        <w:pStyle w:val="JANZSSABodycopy"/>
      </w:pPr>
      <w:r w:rsidRPr="00A04C71">
        <w:t>While attitudes towards women in the workplace are complex and entrenched, engaging with gender issues in university sporting clubs offers an opportunity to seed change in workplaces of the future. The elite and professional sport physiotherapists</w:t>
      </w:r>
      <w:r w:rsidR="00DB76C1">
        <w:t>,</w:t>
      </w:r>
      <w:r w:rsidRPr="00A04C71">
        <w:t xml:space="preserve"> doctors</w:t>
      </w:r>
      <w:r w:rsidR="00DB76C1">
        <w:t>,</w:t>
      </w:r>
      <w:r w:rsidRPr="00A04C71">
        <w:t xml:space="preserve"> and journalists of the future start as students at universities, often developing their professional credentials through experience gained in university sporting clubs. The</w:t>
      </w:r>
      <w:r w:rsidR="00544909">
        <w:t>ir university experience</w:t>
      </w:r>
      <w:r w:rsidRPr="00A04C71">
        <w:t xml:space="preserve"> can set the groundwork for their attitudes in the workplace.</w:t>
      </w:r>
    </w:p>
    <w:p w14:paraId="55C6A80B" w14:textId="39483617" w:rsidR="0026306A" w:rsidRDefault="008B6CA4" w:rsidP="00043129">
      <w:pPr>
        <w:pStyle w:val="JANZSSABodycopy"/>
      </w:pPr>
      <w:r>
        <w:t>In a Canadian context, t</w:t>
      </w:r>
      <w:r w:rsidR="0026306A" w:rsidRPr="00A04C71">
        <w:t>he 202</w:t>
      </w:r>
      <w:r w:rsidR="007E0808">
        <w:t>1</w:t>
      </w:r>
      <w:r w:rsidR="00252408">
        <w:t xml:space="preserve"> </w:t>
      </w:r>
      <w:r w:rsidR="0026306A" w:rsidRPr="00A04C71">
        <w:rPr>
          <w:i/>
        </w:rPr>
        <w:t>Courage to Act</w:t>
      </w:r>
      <w:r w:rsidR="007E0808">
        <w:rPr>
          <w:i/>
        </w:rPr>
        <w:t xml:space="preserve"> </w:t>
      </w:r>
      <w:r w:rsidR="007E0808" w:rsidRPr="000706B1">
        <w:rPr>
          <w:iCs w:val="0"/>
        </w:rPr>
        <w:t>report</w:t>
      </w:r>
      <w:r w:rsidR="0026306A" w:rsidRPr="00252408">
        <w:rPr>
          <w:iCs w:val="0"/>
        </w:rPr>
        <w:t xml:space="preserve"> </w:t>
      </w:r>
      <w:r w:rsidR="0026306A" w:rsidRPr="00A04C71">
        <w:t xml:space="preserve">showed that a key component to supporting the social change needed to prevent and address </w:t>
      </w:r>
      <w:r w:rsidR="007161E3">
        <w:t>GBV</w:t>
      </w:r>
      <w:r w:rsidR="0026306A" w:rsidRPr="00A04C71">
        <w:t xml:space="preserve"> is education</w:t>
      </w:r>
      <w:r>
        <w:t xml:space="preserve"> (Khan et al., 2019).</w:t>
      </w:r>
      <w:r w:rsidR="0026306A" w:rsidRPr="00A04C71">
        <w:t xml:space="preserve"> </w:t>
      </w:r>
      <w:r>
        <w:t>Khan et al. (2019)</w:t>
      </w:r>
      <w:r w:rsidRPr="00A04C71">
        <w:t xml:space="preserve"> </w:t>
      </w:r>
      <w:r w:rsidR="0026306A" w:rsidRPr="00A04C71">
        <w:t>identified three key elements of the education required</w:t>
      </w:r>
      <w:r w:rsidR="0026306A">
        <w:t>:</w:t>
      </w:r>
    </w:p>
    <w:p w14:paraId="34FBF025" w14:textId="77777777" w:rsidR="00043129" w:rsidRPr="00A04C71" w:rsidRDefault="00043129" w:rsidP="00043129">
      <w:pPr>
        <w:pStyle w:val="JANZSSABodycopy"/>
      </w:pPr>
    </w:p>
    <w:p w14:paraId="41299F83" w14:textId="3DBAB0D0" w:rsidR="0026306A" w:rsidRPr="00043129" w:rsidRDefault="0026306A" w:rsidP="00043129">
      <w:pPr>
        <w:pStyle w:val="JANZSSAQuote"/>
        <w:numPr>
          <w:ilvl w:val="0"/>
          <w:numId w:val="37"/>
        </w:numPr>
      </w:pPr>
      <w:r w:rsidRPr="00043129">
        <w:t>Gender-based violence prevention education needs to be ongoing and adaptable to address the ever-evolving landscapes of post-secondary institutions and consider the lived experiences of campus community members in its development and execution.</w:t>
      </w:r>
    </w:p>
    <w:p w14:paraId="74D9458B" w14:textId="3E1DEFEF" w:rsidR="0026306A" w:rsidRPr="00043129" w:rsidRDefault="0026306A" w:rsidP="00043129">
      <w:pPr>
        <w:pStyle w:val="JANZSSAQuote"/>
        <w:numPr>
          <w:ilvl w:val="0"/>
          <w:numId w:val="37"/>
        </w:numPr>
      </w:pPr>
      <w:r w:rsidRPr="00043129">
        <w:t>Multiple programs, tools, pedagogical approaches and techniques are needed to deliver effective educational programming.</w:t>
      </w:r>
    </w:p>
    <w:p w14:paraId="4E4DE759" w14:textId="6847D73F" w:rsidR="0026306A" w:rsidRDefault="0026306A" w:rsidP="00043129">
      <w:pPr>
        <w:pStyle w:val="JANZSSAQuote"/>
        <w:numPr>
          <w:ilvl w:val="0"/>
          <w:numId w:val="37"/>
        </w:numPr>
      </w:pPr>
      <w:r w:rsidRPr="00043129">
        <w:t>Students, faculty and staff should be exposed to consistent prevention messages and education at multiple points over their tenure at post-secondary institutions</w:t>
      </w:r>
      <w:r w:rsidR="008860DF">
        <w:t>.</w:t>
      </w:r>
      <w:r w:rsidRPr="00043129">
        <w:t xml:space="preserve"> (</w:t>
      </w:r>
      <w:r w:rsidR="00F9270E">
        <w:t>p. 15</w:t>
      </w:r>
      <w:r w:rsidRPr="00043129">
        <w:t>)</w:t>
      </w:r>
    </w:p>
    <w:p w14:paraId="551FE433" w14:textId="77777777" w:rsidR="00043129" w:rsidRPr="00043129" w:rsidRDefault="00043129" w:rsidP="00043129">
      <w:pPr>
        <w:pStyle w:val="JANZSSAQuote"/>
        <w:ind w:left="1080"/>
      </w:pPr>
    </w:p>
    <w:p w14:paraId="2D3006E2" w14:textId="7450DB47" w:rsidR="0026306A" w:rsidRPr="00A970E4" w:rsidRDefault="0026306A" w:rsidP="00A970E4">
      <w:pPr>
        <w:pStyle w:val="JANZSSABodycopy"/>
      </w:pPr>
      <w:r w:rsidRPr="00A04C71">
        <w:lastRenderedPageBreak/>
        <w:t>Sporting clubs, associations, events</w:t>
      </w:r>
      <w:r w:rsidR="00FB1CCF">
        <w:t>,</w:t>
      </w:r>
      <w:r w:rsidRPr="00A04C71">
        <w:t xml:space="preserve"> and facilities on Australian campuses provide an opportunity to drive this education beyond the classroom.</w:t>
      </w:r>
    </w:p>
    <w:p w14:paraId="2684DE73" w14:textId="1EBAF326" w:rsidR="0026306A" w:rsidRPr="00A04C71" w:rsidRDefault="0026306A" w:rsidP="00043129">
      <w:pPr>
        <w:pStyle w:val="JANZSSAHeading1"/>
      </w:pPr>
      <w:r w:rsidRPr="00A04C71">
        <w:t xml:space="preserve">Sport </w:t>
      </w:r>
      <w:r w:rsidR="009B2D72">
        <w:t>a</w:t>
      </w:r>
      <w:r w:rsidRPr="00A04C71">
        <w:t xml:space="preserve">s </w:t>
      </w:r>
      <w:r w:rsidR="009B2D72">
        <w:t>a</w:t>
      </w:r>
      <w:r w:rsidRPr="00A04C71">
        <w:t xml:space="preserve"> </w:t>
      </w:r>
      <w:r w:rsidR="009B2D72">
        <w:t>c</w:t>
      </w:r>
      <w:r w:rsidRPr="00A04C71">
        <w:t xml:space="preserve">ontinuing </w:t>
      </w:r>
      <w:r w:rsidR="009B2D72">
        <w:t>s</w:t>
      </w:r>
      <w:r w:rsidRPr="00A04C71">
        <w:t>olution</w:t>
      </w:r>
    </w:p>
    <w:p w14:paraId="5256AD28" w14:textId="58A3DFA7" w:rsidR="0026306A" w:rsidRPr="00A04C71" w:rsidRDefault="006D5508" w:rsidP="00043129">
      <w:pPr>
        <w:pStyle w:val="JANZSSABodycopy"/>
      </w:pPr>
      <w:r w:rsidRPr="006D5508">
        <w:t xml:space="preserve">Violence against women and girls </w:t>
      </w:r>
      <w:r>
        <w:t xml:space="preserve">is not an issue created by, or limited to, sport. </w:t>
      </w:r>
      <w:r w:rsidRPr="006D5508">
        <w:t>It is a deep</w:t>
      </w:r>
      <w:r>
        <w:t>ly</w:t>
      </w:r>
      <w:r w:rsidR="00252408">
        <w:t xml:space="preserve"> </w:t>
      </w:r>
      <w:r>
        <w:t>entrenched</w:t>
      </w:r>
      <w:r w:rsidRPr="006D5508">
        <w:t xml:space="preserve"> social issue stemming from gender inequality, discrimination, and cultural norms that privilege men, normalise violence, and allow impunity for perpetrators (Liao &amp; Craig, 2023, p. 11). </w:t>
      </w:r>
    </w:p>
    <w:p w14:paraId="4C344923" w14:textId="77777777" w:rsidR="00252408" w:rsidRDefault="006D5508" w:rsidP="00252408">
      <w:pPr>
        <w:pStyle w:val="JANZSSABodycopy"/>
      </w:pPr>
      <w:r w:rsidRPr="006D5508">
        <w:t>Yet, sport also offers a powerful platform to promote gender equality and challenge these norms by fostering inclusivity, accountability, and positive role models. Ultimately, violence against women and girls must be addressed both within sport and across society, as progress in one cannot occur without progress in the other (Liao &amp; Craig, 2023, p. 11).</w:t>
      </w:r>
    </w:p>
    <w:p w14:paraId="4323DE8D" w14:textId="751BF288" w:rsidR="0026306A" w:rsidRPr="00A04C71" w:rsidRDefault="0026306A" w:rsidP="00043129">
      <w:pPr>
        <w:pStyle w:val="JANZSSAHeading1"/>
        <w:rPr>
          <w:rFonts w:eastAsiaTheme="minorHAnsi"/>
        </w:rPr>
      </w:pPr>
      <w:r w:rsidRPr="00A04C71">
        <w:rPr>
          <w:rFonts w:eastAsiaTheme="minorHAnsi"/>
        </w:rPr>
        <w:t>Uni</w:t>
      </w:r>
      <w:r w:rsidR="009B2D72">
        <w:rPr>
          <w:rFonts w:eastAsiaTheme="minorHAnsi"/>
        </w:rPr>
        <w:t>S</w:t>
      </w:r>
      <w:r w:rsidRPr="00A04C71">
        <w:rPr>
          <w:rFonts w:eastAsiaTheme="minorHAnsi"/>
        </w:rPr>
        <w:t xml:space="preserve">port’s </w:t>
      </w:r>
      <w:r w:rsidR="009B2D72">
        <w:rPr>
          <w:rFonts w:eastAsiaTheme="minorHAnsi"/>
        </w:rPr>
        <w:t>i</w:t>
      </w:r>
      <w:r w:rsidRPr="00A04C71">
        <w:rPr>
          <w:rFonts w:eastAsiaTheme="minorHAnsi"/>
        </w:rPr>
        <w:t xml:space="preserve">nitiatives </w:t>
      </w:r>
      <w:r w:rsidR="009B2D72">
        <w:rPr>
          <w:rFonts w:eastAsiaTheme="minorHAnsi"/>
        </w:rPr>
        <w:t>f</w:t>
      </w:r>
      <w:r w:rsidRPr="00A04C71">
        <w:rPr>
          <w:rFonts w:eastAsiaTheme="minorHAnsi"/>
        </w:rPr>
        <w:t xml:space="preserve">or </w:t>
      </w:r>
      <w:r w:rsidR="009B2D72">
        <w:rPr>
          <w:rFonts w:eastAsiaTheme="minorHAnsi"/>
        </w:rPr>
        <w:t>p</w:t>
      </w:r>
      <w:r w:rsidRPr="00A04C71">
        <w:rPr>
          <w:rFonts w:eastAsiaTheme="minorHAnsi"/>
        </w:rPr>
        <w:t xml:space="preserve">romoting </w:t>
      </w:r>
      <w:r w:rsidR="009B2D72">
        <w:rPr>
          <w:rFonts w:eastAsiaTheme="minorHAnsi"/>
        </w:rPr>
        <w:t>s</w:t>
      </w:r>
      <w:r w:rsidRPr="00A04C71">
        <w:rPr>
          <w:rFonts w:eastAsiaTheme="minorHAnsi"/>
        </w:rPr>
        <w:t xml:space="preserve">tudent </w:t>
      </w:r>
      <w:r w:rsidR="009B2D72">
        <w:rPr>
          <w:rFonts w:eastAsiaTheme="minorHAnsi"/>
        </w:rPr>
        <w:t>w</w:t>
      </w:r>
      <w:r w:rsidRPr="00A04C71">
        <w:rPr>
          <w:rFonts w:eastAsiaTheme="minorHAnsi"/>
        </w:rPr>
        <w:t>ell-</w:t>
      </w:r>
      <w:r w:rsidR="009B2D72">
        <w:rPr>
          <w:rFonts w:eastAsiaTheme="minorHAnsi"/>
        </w:rPr>
        <w:t>b</w:t>
      </w:r>
      <w:r w:rsidRPr="00A04C71">
        <w:rPr>
          <w:rFonts w:eastAsiaTheme="minorHAnsi"/>
        </w:rPr>
        <w:t xml:space="preserve">eing </w:t>
      </w:r>
      <w:r w:rsidR="009B2D72">
        <w:rPr>
          <w:rFonts w:eastAsiaTheme="minorHAnsi"/>
        </w:rPr>
        <w:t>a</w:t>
      </w:r>
      <w:r w:rsidRPr="00A04C71">
        <w:rPr>
          <w:rFonts w:eastAsiaTheme="minorHAnsi"/>
        </w:rPr>
        <w:t xml:space="preserve">nd </w:t>
      </w:r>
      <w:r w:rsidR="009B2D72">
        <w:rPr>
          <w:rFonts w:eastAsiaTheme="minorHAnsi"/>
        </w:rPr>
        <w:t>s</w:t>
      </w:r>
      <w:r w:rsidRPr="00A04C71">
        <w:rPr>
          <w:rFonts w:eastAsiaTheme="minorHAnsi"/>
        </w:rPr>
        <w:t>afety</w:t>
      </w:r>
    </w:p>
    <w:p w14:paraId="521DAE8C" w14:textId="3D3B34F3" w:rsidR="0026306A" w:rsidRPr="00A04C71" w:rsidRDefault="0026306A" w:rsidP="00043129">
      <w:pPr>
        <w:pStyle w:val="JANZSSABodycopy"/>
      </w:pPr>
      <w:r w:rsidRPr="00A04C71">
        <w:t xml:space="preserve">The </w:t>
      </w:r>
      <w:r w:rsidR="008860DF" w:rsidRPr="008860DF">
        <w:t xml:space="preserve">Fédération Internationale du Sport Universitaire </w:t>
      </w:r>
      <w:r w:rsidR="008860DF">
        <w:t>(</w:t>
      </w:r>
      <w:r w:rsidRPr="00A04C71">
        <w:t>FISU</w:t>
      </w:r>
      <w:r w:rsidR="008860DF">
        <w:t>)</w:t>
      </w:r>
      <w:r w:rsidRPr="00A04C71">
        <w:t xml:space="preserve"> Healthy Campus </w:t>
      </w:r>
      <w:r w:rsidR="00FB1CCF">
        <w:t>p</w:t>
      </w:r>
      <w:r w:rsidRPr="00A04C71">
        <w:t xml:space="preserve">rogram is an internationally recognised initiative </w:t>
      </w:r>
      <w:r w:rsidR="00EA2F3D">
        <w:t>devised with the objective of enhancing</w:t>
      </w:r>
      <w:r w:rsidRPr="00A04C71">
        <w:t xml:space="preserve"> the well-being of students and staff by</w:t>
      </w:r>
      <w:r w:rsidR="00EA2F3D">
        <w:t xml:space="preserve"> encouraging</w:t>
      </w:r>
      <w:r w:rsidRPr="00A04C71">
        <w:t xml:space="preserve"> mental health support, </w:t>
      </w:r>
      <w:r w:rsidR="00774659">
        <w:t xml:space="preserve">supporting </w:t>
      </w:r>
      <w:r w:rsidRPr="00A04C71">
        <w:t xml:space="preserve">sustainable campus environments, and </w:t>
      </w:r>
      <w:r w:rsidR="00EA2F3D" w:rsidRPr="00A04C71">
        <w:t xml:space="preserve">promoting physical activity </w:t>
      </w:r>
      <w:r w:rsidR="00EA2F3D">
        <w:t xml:space="preserve">and </w:t>
      </w:r>
      <w:r w:rsidRPr="00A04C71">
        <w:t>healthier lifestyle choices. UniSport has driven the uptake of this program in Australia and now boast</w:t>
      </w:r>
      <w:r w:rsidR="00FB1CCF">
        <w:t>s</w:t>
      </w:r>
      <w:r w:rsidRPr="00A04C71">
        <w:t xml:space="preserve"> the highest percentage of universities engaged in the program worldwide. </w:t>
      </w:r>
    </w:p>
    <w:p w14:paraId="57BE1D34" w14:textId="076B49E1" w:rsidR="0026306A" w:rsidRPr="00A04C71" w:rsidRDefault="006D5508" w:rsidP="00043129">
      <w:pPr>
        <w:pStyle w:val="JANZSSABodycopy"/>
      </w:pPr>
      <w:r w:rsidRPr="006D5508">
        <w:t xml:space="preserve">Although international research, particularly from North America and Europe, has long established the benefits of sport in higher education, Australian research in this area is still developing. The </w:t>
      </w:r>
      <w:r w:rsidRPr="006D5508">
        <w:rPr>
          <w:i/>
        </w:rPr>
        <w:t>Value of Sport in Higher Education</w:t>
      </w:r>
      <w:r w:rsidRPr="006D5508">
        <w:t xml:space="preserve"> study, however, uncovered numerous university-led initiatives that collectively demonstrate the importance of sport in enhancing the student experience in Australia</w:t>
      </w:r>
      <w:r w:rsidRPr="006D5508" w:rsidDel="006D5508">
        <w:t xml:space="preserve"> </w:t>
      </w:r>
      <w:r w:rsidR="0026306A">
        <w:t>(Knapp</w:t>
      </w:r>
      <w:r w:rsidR="00FF4148">
        <w:t xml:space="preserve"> </w:t>
      </w:r>
      <w:r w:rsidR="00FF4148" w:rsidRPr="00FF4148">
        <w:t>&amp; Carter</w:t>
      </w:r>
      <w:r w:rsidR="0026306A">
        <w:t>, 2018).</w:t>
      </w:r>
    </w:p>
    <w:p w14:paraId="337346C2" w14:textId="62D2E34A" w:rsidR="0026306A" w:rsidRPr="00A04C71" w:rsidRDefault="0026306A" w:rsidP="00043129">
      <w:pPr>
        <w:pStyle w:val="JANZSSABodycopy"/>
      </w:pPr>
      <w:r w:rsidRPr="00A04C71">
        <w:t>However, the link between sexual assault and clubs, societies, events</w:t>
      </w:r>
      <w:r w:rsidR="00045E36">
        <w:t>,</w:t>
      </w:r>
      <w:r w:rsidRPr="00A04C71">
        <w:t xml:space="preserve"> and spaces </w:t>
      </w:r>
      <w:proofErr w:type="gramStart"/>
      <w:r w:rsidRPr="00A04C71">
        <w:t>indicates</w:t>
      </w:r>
      <w:proofErr w:type="gramEnd"/>
      <w:r w:rsidRPr="00A04C71">
        <w:t xml:space="preserve"> a need to explore the link between on-campus sport and </w:t>
      </w:r>
      <w:r w:rsidR="007161E3">
        <w:t>GBV</w:t>
      </w:r>
      <w:r w:rsidRPr="00A04C71">
        <w:t>.</w:t>
      </w:r>
    </w:p>
    <w:p w14:paraId="686E4569" w14:textId="3D9F6DC5" w:rsidR="0026306A" w:rsidRPr="00A04C71" w:rsidRDefault="0026306A" w:rsidP="00043129">
      <w:pPr>
        <w:pStyle w:val="JANZSSABodycopy"/>
      </w:pPr>
      <w:r w:rsidRPr="00A04C71">
        <w:t xml:space="preserve">In response </w:t>
      </w:r>
      <w:r w:rsidR="00045E36">
        <w:t>to</w:t>
      </w:r>
      <w:r w:rsidR="00045E36" w:rsidRPr="00A04C71">
        <w:t xml:space="preserve"> </w:t>
      </w:r>
      <w:r w:rsidRPr="00A04C71">
        <w:t xml:space="preserve">this need, in 2025, UniSport is rolling out </w:t>
      </w:r>
      <w:r w:rsidRPr="00A04C71">
        <w:rPr>
          <w:i/>
        </w:rPr>
        <w:t>Gender-</w:t>
      </w:r>
      <w:r w:rsidR="00C4306B">
        <w:rPr>
          <w:i/>
        </w:rPr>
        <w:t>b</w:t>
      </w:r>
      <w:r w:rsidRPr="00A04C71">
        <w:rPr>
          <w:i/>
        </w:rPr>
        <w:t>ased Violence Good Practice Guidelines</w:t>
      </w:r>
      <w:r w:rsidRPr="00A04C71">
        <w:t xml:space="preserve"> for </w:t>
      </w:r>
      <w:r w:rsidR="00045E36">
        <w:t>its</w:t>
      </w:r>
      <w:r w:rsidRPr="00A04C71">
        <w:t xml:space="preserve"> </w:t>
      </w:r>
      <w:r w:rsidR="00C4306B">
        <w:t>m</w:t>
      </w:r>
      <w:r w:rsidRPr="00A04C71">
        <w:t xml:space="preserve">ember institutions. </w:t>
      </w:r>
    </w:p>
    <w:p w14:paraId="15D8DBFB" w14:textId="39733C32" w:rsidR="0026306A" w:rsidRPr="00A04C71" w:rsidRDefault="0026306A" w:rsidP="00043129">
      <w:pPr>
        <w:pStyle w:val="JANZSSABodycopy"/>
      </w:pPr>
      <w:r w:rsidRPr="00A04C71">
        <w:t>This document details best practice for prevention of a</w:t>
      </w:r>
      <w:r w:rsidR="00D54C1E">
        <w:t>nd</w:t>
      </w:r>
      <w:r w:rsidRPr="00A04C71">
        <w:t xml:space="preserve"> response to </w:t>
      </w:r>
      <w:r w:rsidR="007161E3">
        <w:t>GBV</w:t>
      </w:r>
      <w:r w:rsidRPr="00A04C71">
        <w:t xml:space="preserve"> and </w:t>
      </w:r>
      <w:r w:rsidR="00045E36">
        <w:t>is</w:t>
      </w:r>
      <w:r w:rsidR="00045E36" w:rsidRPr="00A04C71">
        <w:t xml:space="preserve"> </w:t>
      </w:r>
      <w:r w:rsidRPr="00A04C71">
        <w:t xml:space="preserve">designed to complement each university’s policies and directives in this space. The </w:t>
      </w:r>
      <w:r w:rsidR="00045E36">
        <w:t>g</w:t>
      </w:r>
      <w:r w:rsidRPr="00A04C71">
        <w:t xml:space="preserve">uidelines include easy-to-use checklists for staff and students involved in running sporting organisations and events at universities to assist in reinforcing </w:t>
      </w:r>
      <w:r w:rsidR="00045E36">
        <w:t xml:space="preserve">the </w:t>
      </w:r>
      <w:r w:rsidRPr="00A04C71">
        <w:t>safety measures available.</w:t>
      </w:r>
    </w:p>
    <w:p w14:paraId="3B7BDE9C" w14:textId="5ABB3199" w:rsidR="0026306A" w:rsidRPr="00A04C71" w:rsidRDefault="0026306A" w:rsidP="00043129">
      <w:pPr>
        <w:pStyle w:val="JANZSSAHeading1"/>
        <w:rPr>
          <w:rFonts w:eastAsiaTheme="minorHAnsi"/>
        </w:rPr>
      </w:pPr>
      <w:r w:rsidRPr="00A04C71">
        <w:rPr>
          <w:rFonts w:eastAsiaTheme="minorHAnsi"/>
        </w:rPr>
        <w:t xml:space="preserve">Unisport Australia: Driving </w:t>
      </w:r>
      <w:r w:rsidR="009B2D72">
        <w:rPr>
          <w:rFonts w:eastAsiaTheme="minorHAnsi"/>
        </w:rPr>
        <w:t>c</w:t>
      </w:r>
      <w:r w:rsidRPr="00A04C71">
        <w:rPr>
          <w:rFonts w:eastAsiaTheme="minorHAnsi"/>
        </w:rPr>
        <w:t xml:space="preserve">hange </w:t>
      </w:r>
      <w:r w:rsidR="009B2D72">
        <w:rPr>
          <w:rFonts w:eastAsiaTheme="minorHAnsi"/>
        </w:rPr>
        <w:t>t</w:t>
      </w:r>
      <w:r w:rsidRPr="00A04C71">
        <w:rPr>
          <w:rFonts w:eastAsiaTheme="minorHAnsi"/>
        </w:rPr>
        <w:t xml:space="preserve">hrough </w:t>
      </w:r>
      <w:r w:rsidR="009B2D72">
        <w:rPr>
          <w:rFonts w:eastAsiaTheme="minorHAnsi"/>
        </w:rPr>
        <w:t>s</w:t>
      </w:r>
      <w:r w:rsidRPr="00A04C71">
        <w:rPr>
          <w:rFonts w:eastAsiaTheme="minorHAnsi"/>
        </w:rPr>
        <w:t>port</w:t>
      </w:r>
    </w:p>
    <w:p w14:paraId="1A17E9E1" w14:textId="3AF73EE7" w:rsidR="0026306A" w:rsidRPr="00A04C71" w:rsidRDefault="0026306A" w:rsidP="00043129">
      <w:pPr>
        <w:pStyle w:val="JANZSSABodycopy"/>
      </w:pPr>
      <w:r w:rsidRPr="00A04C71">
        <w:t>UniSport</w:t>
      </w:r>
      <w:r w:rsidR="00EA2F3D">
        <w:t xml:space="preserve"> is committed to working</w:t>
      </w:r>
      <w:r w:rsidR="000706B1">
        <w:t xml:space="preserve"> </w:t>
      </w:r>
      <w:r w:rsidRPr="00A04C71">
        <w:t xml:space="preserve">with </w:t>
      </w:r>
      <w:r w:rsidR="00045E36">
        <w:t>m</w:t>
      </w:r>
      <w:r w:rsidRPr="00A04C71">
        <w:t xml:space="preserve">embers to meet obligations under the </w:t>
      </w:r>
      <w:r w:rsidR="00045E36" w:rsidRPr="00A72D4A">
        <w:rPr>
          <w:iCs w:val="0"/>
        </w:rPr>
        <w:t>Action Plan</w:t>
      </w:r>
      <w:r w:rsidRPr="00A04C71">
        <w:t>.</w:t>
      </w:r>
    </w:p>
    <w:p w14:paraId="22742319" w14:textId="63258DC5" w:rsidR="0026306A" w:rsidRPr="00A04C71" w:rsidRDefault="00EA2F3D" w:rsidP="00043129">
      <w:pPr>
        <w:pStyle w:val="JANZSSABodycopy"/>
      </w:pPr>
      <w:r>
        <w:t>The organisation</w:t>
      </w:r>
      <w:r w:rsidRPr="00A04C71">
        <w:t xml:space="preserve"> </w:t>
      </w:r>
      <w:r w:rsidR="0026306A" w:rsidRPr="00A04C71">
        <w:t>believe</w:t>
      </w:r>
      <w:r>
        <w:t>s</w:t>
      </w:r>
      <w:r w:rsidR="0026306A" w:rsidRPr="00A04C71">
        <w:t xml:space="preserve"> that the unique positioning of sport and recreation services on campus represent</w:t>
      </w:r>
      <w:r w:rsidR="00AE4EA3">
        <w:t>s</w:t>
      </w:r>
      <w:r w:rsidR="0026306A" w:rsidRPr="00A04C71">
        <w:t xml:space="preserve"> not just a focus area for problematic behaviours and attitudes but also a key opportunity for creating lasting change. In addressing </w:t>
      </w:r>
      <w:r w:rsidR="007161E3">
        <w:t>GBV</w:t>
      </w:r>
      <w:r w:rsidR="0026306A" w:rsidRPr="00A04C71">
        <w:t xml:space="preserve"> on campus, and specifically in high-risk areas, universities can build on the demonstrated benefits of sport to academic results, graduate outcomes</w:t>
      </w:r>
      <w:r w:rsidR="00AE4EA3">
        <w:t>,</w:t>
      </w:r>
      <w:r w:rsidR="0026306A" w:rsidRPr="00A04C71">
        <w:t xml:space="preserve"> and graduate well</w:t>
      </w:r>
      <w:r w:rsidR="009570C4">
        <w:t>-</w:t>
      </w:r>
      <w:r w:rsidR="0026306A" w:rsidRPr="00A04C71">
        <w:t>being.</w:t>
      </w:r>
    </w:p>
    <w:p w14:paraId="5C733F10" w14:textId="3F099FA2" w:rsidR="0026306A" w:rsidRDefault="0026306A" w:rsidP="00043129">
      <w:pPr>
        <w:pStyle w:val="JANZSSABodycopy"/>
      </w:pPr>
      <w:r w:rsidRPr="00A04C71">
        <w:t xml:space="preserve">By </w:t>
      </w:r>
      <w:proofErr w:type="gramStart"/>
      <w:r w:rsidRPr="00A04C71">
        <w:t>making sport</w:t>
      </w:r>
      <w:proofErr w:type="gramEnd"/>
      <w:r w:rsidRPr="00A04C71">
        <w:t xml:space="preserve"> on campus safer, we can expect higher student involvement and better student outcomes. </w:t>
      </w:r>
      <w:r w:rsidR="00AE4EA3">
        <w:t>This will b</w:t>
      </w:r>
      <w:r w:rsidRPr="00A04C71">
        <w:t xml:space="preserve">uild confidence and </w:t>
      </w:r>
      <w:r w:rsidR="00AE4EA3" w:rsidRPr="00A04C71">
        <w:t>creat</w:t>
      </w:r>
      <w:r w:rsidR="00AE4EA3">
        <w:t>e</w:t>
      </w:r>
      <w:r w:rsidR="00AE4EA3" w:rsidRPr="00A04C71">
        <w:t xml:space="preserve"> </w:t>
      </w:r>
      <w:r w:rsidRPr="00A04C71">
        <w:t>lasting change which students will take beyond the campus and into broader society.</w:t>
      </w:r>
    </w:p>
    <w:p w14:paraId="4C471F81" w14:textId="23F10790" w:rsidR="0026306A" w:rsidRPr="00A04C71" w:rsidRDefault="0026306A" w:rsidP="00043129">
      <w:pPr>
        <w:pStyle w:val="JANZSSABodycopy"/>
      </w:pPr>
      <w:r w:rsidRPr="00A04C71">
        <w:t xml:space="preserve">UniSport is committed to supporting our </w:t>
      </w:r>
      <w:r w:rsidR="00AE4EA3">
        <w:t>m</w:t>
      </w:r>
      <w:r w:rsidRPr="00A04C71">
        <w:t>embers in this space and playing a leadership role in addressing GBV.</w:t>
      </w:r>
    </w:p>
    <w:p w14:paraId="5F9077C5" w14:textId="1E280B88" w:rsidR="0026306A" w:rsidRPr="00A04C71" w:rsidRDefault="0026306A" w:rsidP="00043129">
      <w:pPr>
        <w:pStyle w:val="JANZSSABodycopy"/>
      </w:pPr>
      <w:r w:rsidRPr="00A04C71">
        <w:lastRenderedPageBreak/>
        <w:t xml:space="preserve">As such, UniSport will continue to invest in equity programs, including low-cost programs that </w:t>
      </w:r>
      <w:r w:rsidR="00AE4EA3">
        <w:t>its</w:t>
      </w:r>
      <w:r w:rsidR="00AE4EA3" w:rsidRPr="00A04C71">
        <w:t xml:space="preserve"> </w:t>
      </w:r>
      <w:r w:rsidR="00AE4EA3">
        <w:t>m</w:t>
      </w:r>
      <w:r w:rsidRPr="00A04C71">
        <w:t>embers can roll</w:t>
      </w:r>
      <w:r w:rsidR="00C4306B">
        <w:t xml:space="preserve"> </w:t>
      </w:r>
      <w:r w:rsidRPr="00A04C71">
        <w:t xml:space="preserve">out alongside other university initiatives. UniSport will continue to invest </w:t>
      </w:r>
      <w:r w:rsidR="00AE4EA3">
        <w:t xml:space="preserve">in </w:t>
      </w:r>
      <w:r w:rsidRPr="00A04C71">
        <w:t>developing policies and training that support programs aimed at reducing GBV, as well as investing in and supporting research and programs to support healthy campuses.</w:t>
      </w:r>
    </w:p>
    <w:p w14:paraId="444FAD96" w14:textId="21D0F841" w:rsidR="0026306A" w:rsidRPr="00A04C71" w:rsidRDefault="0026306A" w:rsidP="00043129">
      <w:pPr>
        <w:pStyle w:val="JANZSSABodycopy"/>
      </w:pPr>
      <w:r>
        <w:t>UniSport is not an academic research organisation and this paper does not purport to meet the standards of academic investigation</w:t>
      </w:r>
      <w:r w:rsidR="00A739F2">
        <w:t>. Nonetheless</w:t>
      </w:r>
      <w:r>
        <w:t xml:space="preserve">, the experience of representing sport across 43 </w:t>
      </w:r>
      <w:r w:rsidR="002037A6">
        <w:t>m</w:t>
      </w:r>
      <w:r>
        <w:t xml:space="preserve">ember institutions has highlighted the opportunities outlined in this paper that warrant further research. UniSport will continue to seek ways to communicate </w:t>
      </w:r>
      <w:r w:rsidR="00A739F2">
        <w:t xml:space="preserve">its </w:t>
      </w:r>
      <w:r>
        <w:t>learnings and work towards creating safer campuses for all students and staff.</w:t>
      </w:r>
    </w:p>
    <w:p w14:paraId="3FC33859" w14:textId="2ED1592E" w:rsidR="0026306A" w:rsidRPr="00A04C71" w:rsidRDefault="0026306A" w:rsidP="00043129">
      <w:pPr>
        <w:pStyle w:val="JANZSSABodycopy"/>
      </w:pPr>
      <w:r w:rsidRPr="00A04C71">
        <w:t>Universities seeking genuine campus-wide solutions to address</w:t>
      </w:r>
      <w:r w:rsidR="00F40A74">
        <w:t>,</w:t>
      </w:r>
      <w:r w:rsidRPr="00F40A74">
        <w:t xml:space="preserve"> and show how they are addressing</w:t>
      </w:r>
      <w:r w:rsidR="00F40A74">
        <w:t>,</w:t>
      </w:r>
      <w:r w:rsidRPr="00A04C71">
        <w:t xml:space="preserve"> </w:t>
      </w:r>
      <w:r w:rsidR="007161E3">
        <w:t>GBV</w:t>
      </w:r>
      <w:r w:rsidRPr="00A04C71">
        <w:t xml:space="preserve"> should exploit the opportunity presented by the sport and recreation facilities and clubs </w:t>
      </w:r>
      <w:r w:rsidR="0074407A">
        <w:t>with which</w:t>
      </w:r>
      <w:r w:rsidR="0074407A" w:rsidRPr="00A04C71">
        <w:t xml:space="preserve"> </w:t>
      </w:r>
      <w:r w:rsidRPr="00A04C71">
        <w:t>their staff and students are already engaging and building trust around</w:t>
      </w:r>
      <w:r w:rsidR="0074407A">
        <w:t>.</w:t>
      </w:r>
      <w:r w:rsidR="0074407A" w:rsidRPr="00A04C71">
        <w:t xml:space="preserve"> </w:t>
      </w:r>
      <w:r w:rsidRPr="00A04C71">
        <w:t>UniSport is ready to support that.</w:t>
      </w:r>
    </w:p>
    <w:p w14:paraId="3F55748A" w14:textId="77777777" w:rsidR="0026306A" w:rsidRPr="00444B33" w:rsidRDefault="0026306A" w:rsidP="00043129">
      <w:pPr>
        <w:pStyle w:val="JANZSSAHeading1"/>
      </w:pPr>
      <w:r w:rsidRPr="00444B33">
        <w:t>Declaration of interest</w:t>
      </w:r>
    </w:p>
    <w:p w14:paraId="4C64B38A" w14:textId="77777777" w:rsidR="0026306A" w:rsidRPr="00444B33" w:rsidRDefault="0026306A" w:rsidP="00043129">
      <w:pPr>
        <w:pStyle w:val="JANZSSABodycopy"/>
      </w:pPr>
      <w:r w:rsidRPr="00444B33">
        <w:t>The authors of this article are employees and consultants paid by UniSport Australia</w:t>
      </w:r>
      <w:r>
        <w:t xml:space="preserve"> (UniSport), </w:t>
      </w:r>
      <w:r w:rsidRPr="001E4F94">
        <w:t xml:space="preserve">the peak governing body of university sport in Australia. </w:t>
      </w:r>
    </w:p>
    <w:p w14:paraId="4E489411" w14:textId="7EB51962" w:rsidR="0026306A" w:rsidRPr="00444B33" w:rsidRDefault="0026306A" w:rsidP="00043129">
      <w:pPr>
        <w:pStyle w:val="JANZSSABodycopy"/>
      </w:pPr>
      <w:r>
        <w:t xml:space="preserve">UniSport’s </w:t>
      </w:r>
      <w:r w:rsidRPr="00444B33">
        <w:t>focus is providing expertise and leadership in university sport. We deliver and integrate national policy that enhances and facilitates opportunities for competitive participation in sport for students at regional, national</w:t>
      </w:r>
      <w:r w:rsidR="0074407A">
        <w:t>,</w:t>
      </w:r>
      <w:r w:rsidRPr="00444B33">
        <w:t xml:space="preserve"> and international levels. We also lobby and represent the voice of our members and the sporting needs of Australia's university students.</w:t>
      </w:r>
    </w:p>
    <w:p w14:paraId="62B76EE2" w14:textId="517967F6" w:rsidR="00771F30" w:rsidRDefault="00771F30">
      <w: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09AE2EE5" w14:textId="74507512"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Anderson, D. (2017). </w:t>
      </w:r>
      <w:r w:rsidRPr="006F4AE8">
        <w:rPr>
          <w:i/>
          <w:iCs/>
          <w:color w:val="000000"/>
          <w:sz w:val="20"/>
          <w:szCs w:val="20"/>
        </w:rPr>
        <w:t>Games that adults play: Sport, alcohol usage and university students: A study of alcohol usage at a national university-sporting event</w:t>
      </w:r>
      <w:r w:rsidRPr="00242C8D">
        <w:rPr>
          <w:color w:val="000000"/>
          <w:sz w:val="20"/>
          <w:szCs w:val="20"/>
        </w:rPr>
        <w:t xml:space="preserve"> </w:t>
      </w:r>
      <w:r w:rsidR="009B2D72">
        <w:rPr>
          <w:color w:val="000000"/>
          <w:sz w:val="20"/>
          <w:szCs w:val="20"/>
        </w:rPr>
        <w:t>[</w:t>
      </w:r>
      <w:r w:rsidRPr="00242C8D">
        <w:rPr>
          <w:color w:val="000000"/>
          <w:sz w:val="20"/>
          <w:szCs w:val="20"/>
        </w:rPr>
        <w:t>Unpublished doctoral dissertation</w:t>
      </w:r>
      <w:r w:rsidR="009B2D72">
        <w:rPr>
          <w:color w:val="000000"/>
          <w:sz w:val="20"/>
          <w:szCs w:val="20"/>
        </w:rPr>
        <w:t>]</w:t>
      </w:r>
      <w:r w:rsidRPr="00242C8D">
        <w:rPr>
          <w:color w:val="000000"/>
          <w:sz w:val="20"/>
          <w:szCs w:val="20"/>
        </w:rPr>
        <w:t xml:space="preserve">. Macquarie University. </w:t>
      </w:r>
      <w:r w:rsidRPr="0026306A">
        <w:rPr>
          <w:rFonts w:eastAsia="Calibri"/>
          <w:color w:val="000000"/>
          <w:sz w:val="20"/>
          <w:szCs w:val="20"/>
        </w:rPr>
        <w:t>https://doi.org/10.25949/19427603.v1</w:t>
      </w:r>
    </w:p>
    <w:p w14:paraId="7A49B173" w14:textId="2EFD7FA5"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Bell, L., &amp; Paskus, T. (2014, January). </w:t>
      </w:r>
      <w:r w:rsidRPr="006F4AE8">
        <w:rPr>
          <w:i/>
          <w:iCs/>
          <w:color w:val="000000"/>
          <w:sz w:val="20"/>
          <w:szCs w:val="20"/>
        </w:rPr>
        <w:t>NCAA study of student-athlete social environments</w:t>
      </w:r>
      <w:r w:rsidR="009B2D72">
        <w:rPr>
          <w:i/>
          <w:iCs/>
          <w:color w:val="000000"/>
          <w:sz w:val="20"/>
          <w:szCs w:val="20"/>
        </w:rPr>
        <w:t xml:space="preserve"> </w:t>
      </w:r>
      <w:r w:rsidR="009B2D72">
        <w:rPr>
          <w:color w:val="000000"/>
          <w:sz w:val="20"/>
          <w:szCs w:val="20"/>
        </w:rPr>
        <w:t>[Paper presentation]</w:t>
      </w:r>
      <w:r w:rsidRPr="00242C8D">
        <w:rPr>
          <w:color w:val="000000"/>
          <w:sz w:val="20"/>
          <w:szCs w:val="20"/>
        </w:rPr>
        <w:t>. NCAA National Convention, San Diego, CA</w:t>
      </w:r>
      <w:r w:rsidR="009B2D72">
        <w:rPr>
          <w:color w:val="000000"/>
          <w:sz w:val="20"/>
          <w:szCs w:val="20"/>
        </w:rPr>
        <w:t>, United States</w:t>
      </w:r>
      <w:r w:rsidRPr="00242C8D">
        <w:rPr>
          <w:color w:val="000000"/>
          <w:sz w:val="20"/>
          <w:szCs w:val="20"/>
        </w:rPr>
        <w:t xml:space="preserve">. </w:t>
      </w:r>
      <w:r w:rsidRPr="0026306A">
        <w:rPr>
          <w:rFonts w:eastAsia="Calibri"/>
          <w:color w:val="000000"/>
          <w:sz w:val="20"/>
          <w:szCs w:val="20"/>
        </w:rPr>
        <w:t>https://ncaaorg.s3.amazonaws.com/research/wagering/2014RES_socialenvironments.pdf</w:t>
      </w:r>
    </w:p>
    <w:p w14:paraId="782973B2" w14:textId="16CACD8E"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Boczek, K., Dogruel, L., &amp; Schallhorn, C. (202</w:t>
      </w:r>
      <w:r w:rsidR="00F15FC8">
        <w:rPr>
          <w:color w:val="000000"/>
          <w:sz w:val="20"/>
          <w:szCs w:val="20"/>
        </w:rPr>
        <w:t>3</w:t>
      </w:r>
      <w:r w:rsidRPr="00242C8D">
        <w:rPr>
          <w:color w:val="000000"/>
          <w:sz w:val="20"/>
          <w:szCs w:val="20"/>
        </w:rPr>
        <w:t xml:space="preserve">). Gender byline bias in sports reporting: Examining the visibility and audience perception of male and female journalists in sports coverage. </w:t>
      </w:r>
      <w:r w:rsidRPr="006916D8">
        <w:rPr>
          <w:i/>
          <w:iCs/>
          <w:color w:val="000000"/>
          <w:sz w:val="20"/>
          <w:szCs w:val="20"/>
        </w:rPr>
        <w:t>Journalism</w:t>
      </w:r>
      <w:r w:rsidRPr="00A72D4A">
        <w:rPr>
          <w:color w:val="000000"/>
          <w:sz w:val="20"/>
          <w:szCs w:val="20"/>
        </w:rPr>
        <w:t>,</w:t>
      </w:r>
      <w:r w:rsidRPr="006916D8">
        <w:rPr>
          <w:i/>
          <w:iCs/>
          <w:color w:val="000000"/>
          <w:sz w:val="20"/>
          <w:szCs w:val="20"/>
        </w:rPr>
        <w:t xml:space="preserve"> 24</w:t>
      </w:r>
      <w:r w:rsidRPr="00A72D4A">
        <w:rPr>
          <w:color w:val="000000"/>
          <w:sz w:val="20"/>
          <w:szCs w:val="20"/>
        </w:rPr>
        <w:t>(7)</w:t>
      </w:r>
      <w:r w:rsidRPr="00242C8D">
        <w:rPr>
          <w:color w:val="000000"/>
          <w:sz w:val="20"/>
          <w:szCs w:val="20"/>
        </w:rPr>
        <w:t xml:space="preserve">, 1462–1481. </w:t>
      </w:r>
      <w:r w:rsidRPr="0026306A">
        <w:rPr>
          <w:rFonts w:eastAsia="Calibri"/>
          <w:color w:val="000000"/>
          <w:sz w:val="20"/>
          <w:szCs w:val="20"/>
        </w:rPr>
        <w:t>https://doi.org/10.1177/14648849211063312</w:t>
      </w:r>
    </w:p>
    <w:p w14:paraId="69487BA8" w14:textId="6C6BE960" w:rsidR="0026306A" w:rsidRPr="00242C8D"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Cowan, S. M., Girdwood, M., Haberfield, M</w:t>
      </w:r>
      <w:r w:rsidR="005E74F1">
        <w:rPr>
          <w:color w:val="000000"/>
          <w:sz w:val="20"/>
          <w:szCs w:val="20"/>
        </w:rPr>
        <w:t xml:space="preserve">., Mosler, A., Bruder, A., Mahony, K., </w:t>
      </w:r>
      <w:proofErr w:type="spellStart"/>
      <w:r w:rsidR="005E74F1">
        <w:rPr>
          <w:color w:val="000000"/>
          <w:sz w:val="20"/>
          <w:szCs w:val="20"/>
        </w:rPr>
        <w:t>Forsdike</w:t>
      </w:r>
      <w:proofErr w:type="spellEnd"/>
      <w:r w:rsidR="005E74F1">
        <w:rPr>
          <w:color w:val="000000"/>
          <w:sz w:val="20"/>
          <w:szCs w:val="20"/>
        </w:rPr>
        <w:t xml:space="preserve">, K., McNeil, N., Beerworth, K., </w:t>
      </w:r>
      <w:proofErr w:type="spellStart"/>
      <w:r w:rsidR="005E74F1">
        <w:rPr>
          <w:color w:val="000000"/>
          <w:sz w:val="20"/>
          <w:szCs w:val="20"/>
        </w:rPr>
        <w:t>Menaspa</w:t>
      </w:r>
      <w:proofErr w:type="spellEnd"/>
      <w:r w:rsidR="005E74F1">
        <w:rPr>
          <w:color w:val="000000"/>
          <w:sz w:val="20"/>
          <w:szCs w:val="20"/>
        </w:rPr>
        <w:t xml:space="preserve">, M., Inge, P., White, S., Harris, R., </w:t>
      </w:r>
      <w:proofErr w:type="spellStart"/>
      <w:r w:rsidR="005E74F1">
        <w:rPr>
          <w:color w:val="000000"/>
          <w:sz w:val="20"/>
          <w:szCs w:val="20"/>
        </w:rPr>
        <w:t>Castricum</w:t>
      </w:r>
      <w:proofErr w:type="spellEnd"/>
      <w:r w:rsidR="005E74F1">
        <w:rPr>
          <w:color w:val="000000"/>
          <w:sz w:val="20"/>
          <w:szCs w:val="20"/>
        </w:rPr>
        <w:t xml:space="preserve">, A., </w:t>
      </w:r>
      <w:r w:rsidR="00A72D4A">
        <w:rPr>
          <w:color w:val="000000"/>
          <w:sz w:val="20"/>
          <w:szCs w:val="20"/>
        </w:rPr>
        <w:t xml:space="preserve">&amp; </w:t>
      </w:r>
      <w:r w:rsidR="005E74F1">
        <w:rPr>
          <w:color w:val="000000"/>
          <w:sz w:val="20"/>
          <w:szCs w:val="20"/>
        </w:rPr>
        <w:t>Crossley, K.</w:t>
      </w:r>
      <w:r w:rsidRPr="00242C8D">
        <w:rPr>
          <w:color w:val="000000"/>
          <w:sz w:val="20"/>
          <w:szCs w:val="20"/>
        </w:rPr>
        <w:t xml:space="preserve"> (2024). You </w:t>
      </w:r>
      <w:proofErr w:type="gramStart"/>
      <w:r w:rsidRPr="00242C8D">
        <w:rPr>
          <w:color w:val="000000"/>
          <w:sz w:val="20"/>
          <w:szCs w:val="20"/>
        </w:rPr>
        <w:t>have to</w:t>
      </w:r>
      <w:proofErr w:type="gramEnd"/>
      <w:r w:rsidRPr="00242C8D">
        <w:rPr>
          <w:color w:val="000000"/>
          <w:sz w:val="20"/>
          <w:szCs w:val="20"/>
        </w:rPr>
        <w:t xml:space="preserve"> work twice as hard as a woman to show that you are competent</w:t>
      </w:r>
      <w:r w:rsidR="00F15FC8">
        <w:rPr>
          <w:color w:val="000000"/>
          <w:sz w:val="20"/>
          <w:szCs w:val="20"/>
        </w:rPr>
        <w:t>.</w:t>
      </w:r>
      <w:r w:rsidR="00F15FC8" w:rsidRPr="00242C8D">
        <w:rPr>
          <w:color w:val="000000"/>
          <w:sz w:val="20"/>
          <w:szCs w:val="20"/>
        </w:rPr>
        <w:t xml:space="preserve"> </w:t>
      </w:r>
      <w:r w:rsidRPr="00242C8D">
        <w:rPr>
          <w:color w:val="000000"/>
          <w:sz w:val="20"/>
          <w:szCs w:val="20"/>
        </w:rPr>
        <w:t xml:space="preserve">Experiences, opportunities and workplace gender harassment for </w:t>
      </w:r>
      <w:r w:rsidR="00F15FC8">
        <w:rPr>
          <w:color w:val="000000"/>
          <w:sz w:val="20"/>
          <w:szCs w:val="20"/>
        </w:rPr>
        <w:t>s</w:t>
      </w:r>
      <w:r w:rsidRPr="00242C8D">
        <w:rPr>
          <w:color w:val="000000"/>
          <w:sz w:val="20"/>
          <w:szCs w:val="20"/>
        </w:rPr>
        <w:t xml:space="preserve">port and </w:t>
      </w:r>
      <w:r w:rsidR="00F15FC8">
        <w:rPr>
          <w:color w:val="000000"/>
          <w:sz w:val="20"/>
          <w:szCs w:val="20"/>
        </w:rPr>
        <w:t>e</w:t>
      </w:r>
      <w:r w:rsidRPr="00242C8D">
        <w:rPr>
          <w:color w:val="000000"/>
          <w:sz w:val="20"/>
          <w:szCs w:val="20"/>
        </w:rPr>
        <w:t xml:space="preserve">xercise </w:t>
      </w:r>
      <w:r w:rsidR="00F15FC8">
        <w:rPr>
          <w:color w:val="000000"/>
          <w:sz w:val="20"/>
          <w:szCs w:val="20"/>
        </w:rPr>
        <w:t>m</w:t>
      </w:r>
      <w:r w:rsidRPr="00242C8D">
        <w:rPr>
          <w:color w:val="000000"/>
          <w:sz w:val="20"/>
          <w:szCs w:val="20"/>
        </w:rPr>
        <w:t xml:space="preserve">edicine practitioners working in elite sport in Australia. </w:t>
      </w:r>
      <w:r w:rsidRPr="006916D8">
        <w:rPr>
          <w:i/>
          <w:iCs/>
          <w:color w:val="000000"/>
          <w:sz w:val="20"/>
          <w:szCs w:val="20"/>
        </w:rPr>
        <w:t>British Journal of Sports Medicine</w:t>
      </w:r>
      <w:r w:rsidRPr="00A72D4A">
        <w:rPr>
          <w:color w:val="000000"/>
          <w:sz w:val="20"/>
          <w:szCs w:val="20"/>
        </w:rPr>
        <w:t>,</w:t>
      </w:r>
      <w:r w:rsidRPr="00242C8D">
        <w:rPr>
          <w:color w:val="000000"/>
          <w:sz w:val="20"/>
          <w:szCs w:val="20"/>
        </w:rPr>
        <w:t xml:space="preserve"> </w:t>
      </w:r>
      <w:r w:rsidRPr="00A72D4A">
        <w:rPr>
          <w:i/>
          <w:iCs/>
          <w:color w:val="000000"/>
          <w:sz w:val="20"/>
          <w:szCs w:val="20"/>
        </w:rPr>
        <w:t>58</w:t>
      </w:r>
      <w:r w:rsidR="00F15FC8">
        <w:rPr>
          <w:color w:val="000000"/>
          <w:sz w:val="20"/>
          <w:szCs w:val="20"/>
        </w:rPr>
        <w:t>(24)</w:t>
      </w:r>
      <w:r w:rsidRPr="00242C8D">
        <w:rPr>
          <w:color w:val="000000"/>
          <w:sz w:val="20"/>
          <w:szCs w:val="20"/>
        </w:rPr>
        <w:t>, 1518–1526.</w:t>
      </w:r>
      <w:r w:rsidR="00F15FC8" w:rsidRPr="00F15FC8">
        <w:t xml:space="preserve"> </w:t>
      </w:r>
      <w:r w:rsidR="00F15FC8" w:rsidRPr="00F15FC8">
        <w:rPr>
          <w:color w:val="000000"/>
          <w:sz w:val="20"/>
          <w:szCs w:val="20"/>
        </w:rPr>
        <w:t>https://doi.org/10.1136/bjsports-2023-108035</w:t>
      </w:r>
    </w:p>
    <w:p w14:paraId="1CBCCFF3" w14:textId="7B1A67DA" w:rsidR="0026306A" w:rsidRDefault="0026306A" w:rsidP="0026306A">
      <w:pPr>
        <w:pStyle w:val="NormalWeb"/>
        <w:spacing w:before="120" w:beforeAutospacing="0" w:after="0" w:afterAutospacing="0"/>
        <w:ind w:left="720" w:hanging="720"/>
        <w:rPr>
          <w:color w:val="000000"/>
          <w:sz w:val="20"/>
          <w:szCs w:val="20"/>
        </w:rPr>
      </w:pPr>
      <w:proofErr w:type="spellStart"/>
      <w:r w:rsidRPr="00242C8D">
        <w:rPr>
          <w:color w:val="000000"/>
          <w:sz w:val="20"/>
          <w:szCs w:val="20"/>
        </w:rPr>
        <w:t>Crosset</w:t>
      </w:r>
      <w:proofErr w:type="spellEnd"/>
      <w:r w:rsidRPr="00242C8D">
        <w:rPr>
          <w:color w:val="000000"/>
          <w:sz w:val="20"/>
          <w:szCs w:val="20"/>
        </w:rPr>
        <w:t xml:space="preserve">, T. W., Ptacek, J., </w:t>
      </w:r>
      <w:proofErr w:type="spellStart"/>
      <w:r w:rsidRPr="00242C8D">
        <w:rPr>
          <w:color w:val="000000"/>
          <w:sz w:val="20"/>
          <w:szCs w:val="20"/>
        </w:rPr>
        <w:t>Mcdonald</w:t>
      </w:r>
      <w:proofErr w:type="spellEnd"/>
      <w:r w:rsidRPr="00242C8D">
        <w:rPr>
          <w:color w:val="000000"/>
          <w:sz w:val="20"/>
          <w:szCs w:val="20"/>
        </w:rPr>
        <w:t xml:space="preserve">, M. A., &amp; Benedict, J. R. (1996). Male student-athletes and violence against women: A survey of campus judicial affairs offices. </w:t>
      </w:r>
      <w:r w:rsidRPr="006916D8">
        <w:rPr>
          <w:i/>
          <w:iCs/>
          <w:color w:val="000000"/>
          <w:sz w:val="20"/>
          <w:szCs w:val="20"/>
        </w:rPr>
        <w:t>Violence Against Women</w:t>
      </w:r>
      <w:r w:rsidRPr="00242C8D">
        <w:rPr>
          <w:color w:val="000000"/>
          <w:sz w:val="20"/>
          <w:szCs w:val="20"/>
        </w:rPr>
        <w:t xml:space="preserve">, </w:t>
      </w:r>
      <w:r w:rsidRPr="00A72D4A">
        <w:rPr>
          <w:i/>
          <w:iCs/>
          <w:color w:val="000000"/>
          <w:sz w:val="20"/>
          <w:szCs w:val="20"/>
        </w:rPr>
        <w:t>2</w:t>
      </w:r>
      <w:r w:rsidRPr="00242C8D">
        <w:rPr>
          <w:color w:val="000000"/>
          <w:sz w:val="20"/>
          <w:szCs w:val="20"/>
        </w:rPr>
        <w:t xml:space="preserve">(2), 163–179. </w:t>
      </w:r>
      <w:r w:rsidR="0009126D" w:rsidRPr="0009126D">
        <w:rPr>
          <w:color w:val="000000"/>
          <w:sz w:val="20"/>
          <w:szCs w:val="20"/>
        </w:rPr>
        <w:t>https://doi.org/10.1177/1077801296002002004</w:t>
      </w:r>
    </w:p>
    <w:p w14:paraId="569AFCFC" w14:textId="06F3A726" w:rsidR="0009126D" w:rsidRDefault="0009126D" w:rsidP="0009126D">
      <w:pPr>
        <w:pStyle w:val="NormalWeb"/>
        <w:spacing w:before="120" w:beforeAutospacing="0" w:after="0" w:afterAutospacing="0"/>
        <w:ind w:left="720" w:hanging="720"/>
        <w:rPr>
          <w:color w:val="000000"/>
          <w:sz w:val="20"/>
          <w:szCs w:val="20"/>
        </w:rPr>
      </w:pPr>
      <w:bookmarkStart w:id="1" w:name="_Hlk212289034"/>
      <w:r w:rsidRPr="00242C8D">
        <w:rPr>
          <w:color w:val="000000"/>
          <w:sz w:val="20"/>
          <w:szCs w:val="20"/>
        </w:rPr>
        <w:t xml:space="preserve">Department of Education. (2024). </w:t>
      </w:r>
      <w:r w:rsidRPr="006916D8">
        <w:rPr>
          <w:i/>
          <w:iCs/>
          <w:color w:val="000000"/>
          <w:sz w:val="20"/>
          <w:szCs w:val="20"/>
        </w:rPr>
        <w:t>Action plan addressing gender-based violence in higher education</w:t>
      </w:r>
      <w:r w:rsidRPr="00242C8D">
        <w:rPr>
          <w:color w:val="000000"/>
          <w:sz w:val="20"/>
          <w:szCs w:val="20"/>
        </w:rPr>
        <w:t xml:space="preserve">. </w:t>
      </w:r>
      <w:r w:rsidRPr="0026306A">
        <w:rPr>
          <w:rFonts w:eastAsia="Calibri"/>
          <w:color w:val="000000"/>
          <w:sz w:val="20"/>
          <w:szCs w:val="20"/>
        </w:rPr>
        <w:t>https://www.education.gov.au/action-plan-addressing-genderbased-violence-higher-education/resources/action-plan-addressing-genderbased-violence-higher-education</w:t>
      </w:r>
    </w:p>
    <w:p w14:paraId="128250AE" w14:textId="38957F55" w:rsidR="0026306A" w:rsidRPr="00641FCD" w:rsidRDefault="0026306A" w:rsidP="0026306A">
      <w:pPr>
        <w:pStyle w:val="NormalWeb"/>
        <w:spacing w:before="120" w:beforeAutospacing="0" w:after="0" w:afterAutospacing="0"/>
        <w:ind w:left="720" w:hanging="720"/>
        <w:rPr>
          <w:color w:val="000000"/>
          <w:sz w:val="20"/>
          <w:szCs w:val="20"/>
        </w:rPr>
      </w:pPr>
      <w:r w:rsidRPr="00641FCD">
        <w:rPr>
          <w:color w:val="000000"/>
          <w:sz w:val="20"/>
          <w:szCs w:val="20"/>
        </w:rPr>
        <w:t xml:space="preserve">Department of Social Services. (2022). </w:t>
      </w:r>
      <w:r w:rsidRPr="00641FCD">
        <w:rPr>
          <w:i/>
          <w:iCs/>
          <w:color w:val="000000"/>
          <w:sz w:val="20"/>
          <w:szCs w:val="20"/>
        </w:rPr>
        <w:t xml:space="preserve">The </w:t>
      </w:r>
      <w:r w:rsidR="0009126D">
        <w:rPr>
          <w:i/>
          <w:iCs/>
          <w:color w:val="000000"/>
          <w:sz w:val="20"/>
          <w:szCs w:val="20"/>
        </w:rPr>
        <w:t>n</w:t>
      </w:r>
      <w:r w:rsidRPr="00641FCD">
        <w:rPr>
          <w:i/>
          <w:iCs/>
          <w:color w:val="000000"/>
          <w:sz w:val="20"/>
          <w:szCs w:val="20"/>
        </w:rPr>
        <w:t xml:space="preserve">ational </w:t>
      </w:r>
      <w:r w:rsidR="0009126D">
        <w:rPr>
          <w:i/>
          <w:iCs/>
          <w:color w:val="000000"/>
          <w:sz w:val="20"/>
          <w:szCs w:val="20"/>
        </w:rPr>
        <w:t>p</w:t>
      </w:r>
      <w:r w:rsidRPr="00641FCD">
        <w:rPr>
          <w:i/>
          <w:iCs/>
          <w:color w:val="000000"/>
          <w:sz w:val="20"/>
          <w:szCs w:val="20"/>
        </w:rPr>
        <w:t xml:space="preserve">lan to </w:t>
      </w:r>
      <w:r w:rsidR="0009126D">
        <w:rPr>
          <w:i/>
          <w:iCs/>
          <w:color w:val="000000"/>
          <w:sz w:val="20"/>
          <w:szCs w:val="20"/>
        </w:rPr>
        <w:t>e</w:t>
      </w:r>
      <w:r w:rsidRPr="00641FCD">
        <w:rPr>
          <w:i/>
          <w:iCs/>
          <w:color w:val="000000"/>
          <w:sz w:val="20"/>
          <w:szCs w:val="20"/>
        </w:rPr>
        <w:t xml:space="preserve">nd </w:t>
      </w:r>
      <w:r w:rsidR="0009126D">
        <w:rPr>
          <w:i/>
          <w:iCs/>
          <w:color w:val="000000"/>
          <w:sz w:val="20"/>
          <w:szCs w:val="20"/>
        </w:rPr>
        <w:t>v</w:t>
      </w:r>
      <w:r w:rsidRPr="00641FCD">
        <w:rPr>
          <w:i/>
          <w:iCs/>
          <w:color w:val="000000"/>
          <w:sz w:val="20"/>
          <w:szCs w:val="20"/>
        </w:rPr>
        <w:t xml:space="preserve">iolence against </w:t>
      </w:r>
      <w:r w:rsidR="0009126D">
        <w:rPr>
          <w:i/>
          <w:iCs/>
          <w:color w:val="000000"/>
          <w:sz w:val="20"/>
          <w:szCs w:val="20"/>
        </w:rPr>
        <w:t>w</w:t>
      </w:r>
      <w:r w:rsidRPr="00641FCD">
        <w:rPr>
          <w:i/>
          <w:iCs/>
          <w:color w:val="000000"/>
          <w:sz w:val="20"/>
          <w:szCs w:val="20"/>
        </w:rPr>
        <w:t xml:space="preserve">omen and </w:t>
      </w:r>
      <w:r w:rsidR="0009126D">
        <w:rPr>
          <w:i/>
          <w:iCs/>
          <w:color w:val="000000"/>
          <w:sz w:val="20"/>
          <w:szCs w:val="20"/>
        </w:rPr>
        <w:t>c</w:t>
      </w:r>
      <w:r w:rsidRPr="00641FCD">
        <w:rPr>
          <w:i/>
          <w:iCs/>
          <w:color w:val="000000"/>
          <w:sz w:val="20"/>
          <w:szCs w:val="20"/>
        </w:rPr>
        <w:t>hildren 2022–2032</w:t>
      </w:r>
      <w:r w:rsidRPr="00641FCD">
        <w:rPr>
          <w:color w:val="000000"/>
          <w:sz w:val="20"/>
          <w:szCs w:val="20"/>
        </w:rPr>
        <w:t xml:space="preserve">. </w:t>
      </w:r>
      <w:r w:rsidRPr="0026306A">
        <w:rPr>
          <w:rFonts w:eastAsia="Calibri"/>
          <w:color w:val="000000"/>
          <w:sz w:val="20"/>
          <w:szCs w:val="20"/>
        </w:rPr>
        <w:t>https://www.dss.gov.au/national-plan-end-gender-based-violence/resource/national-plan-end-violence-against-women-and-children-2022-2032</w:t>
      </w:r>
    </w:p>
    <w:p w14:paraId="2A7D0785" w14:textId="14E1F7D4"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Heywood, W., Myers, P., Powell, A., Meikle, G., &amp; Nguyen, D. (2022). </w:t>
      </w:r>
      <w:r w:rsidRPr="006916D8">
        <w:rPr>
          <w:i/>
          <w:iCs/>
          <w:color w:val="000000"/>
          <w:sz w:val="20"/>
          <w:szCs w:val="20"/>
        </w:rPr>
        <w:t>National Student Safety Survey: Report on the prevalence of sexual harassment and sexual assault among university students in 2021.</w:t>
      </w:r>
      <w:r w:rsidRPr="00242C8D">
        <w:rPr>
          <w:color w:val="000000"/>
          <w:sz w:val="20"/>
          <w:szCs w:val="20"/>
        </w:rPr>
        <w:t xml:space="preserve"> The Social Research Centre. </w:t>
      </w:r>
      <w:r w:rsidRPr="0026306A">
        <w:rPr>
          <w:rFonts w:eastAsia="Calibri"/>
          <w:color w:val="000000"/>
          <w:sz w:val="20"/>
          <w:szCs w:val="20"/>
        </w:rPr>
        <w:t>https://cdn.prod.website-files.com/61c2583e4730c0d5b054b8ab/623ba530bc6676dfcdb1d5dc_2021%20NSSS%20National%20Report.pdf</w:t>
      </w:r>
    </w:p>
    <w:bookmarkEnd w:id="1"/>
    <w:p w14:paraId="1996472B" w14:textId="535654FC" w:rsidR="0026306A" w:rsidRPr="00242C8D"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Khan, F., Rowe, C. J., &amp; Bidgood, R. (2019). </w:t>
      </w:r>
      <w:r w:rsidRPr="006916D8">
        <w:rPr>
          <w:i/>
          <w:iCs/>
          <w:color w:val="000000"/>
          <w:sz w:val="20"/>
          <w:szCs w:val="20"/>
        </w:rPr>
        <w:t xml:space="preserve">Courage to act: Developing a </w:t>
      </w:r>
      <w:r w:rsidR="007B75C8">
        <w:rPr>
          <w:i/>
          <w:iCs/>
          <w:color w:val="000000"/>
          <w:sz w:val="20"/>
          <w:szCs w:val="20"/>
        </w:rPr>
        <w:t xml:space="preserve">draft </w:t>
      </w:r>
      <w:r w:rsidRPr="006916D8">
        <w:rPr>
          <w:i/>
          <w:iCs/>
          <w:color w:val="000000"/>
          <w:sz w:val="20"/>
          <w:szCs w:val="20"/>
        </w:rPr>
        <w:t>national framework to address and prevent gender-based violence at post-secondary institutions in Canada.</w:t>
      </w:r>
      <w:r w:rsidRPr="00242C8D">
        <w:rPr>
          <w:color w:val="000000"/>
          <w:sz w:val="20"/>
          <w:szCs w:val="20"/>
        </w:rPr>
        <w:t xml:space="preserve"> Possibility Seeds.</w:t>
      </w:r>
      <w:r w:rsidR="007B75C8">
        <w:rPr>
          <w:color w:val="000000"/>
          <w:sz w:val="20"/>
          <w:szCs w:val="20"/>
        </w:rPr>
        <w:t xml:space="preserve"> </w:t>
      </w:r>
      <w:r w:rsidR="007B75C8" w:rsidRPr="007B75C8">
        <w:rPr>
          <w:color w:val="000000"/>
          <w:sz w:val="20"/>
          <w:szCs w:val="20"/>
        </w:rPr>
        <w:t>https://static1.squarespace.com/static/5d482d9fd8b74f0001c02192/t/5ff87e2cd88d0c4f5730cca1/1610120778285/EN_Courage+to+Act+Report.pdf</w:t>
      </w:r>
    </w:p>
    <w:p w14:paraId="35350BE5" w14:textId="6EE6B1A8"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Knapp, D. (2017). </w:t>
      </w:r>
      <w:r w:rsidRPr="006916D8">
        <w:rPr>
          <w:i/>
          <w:iCs/>
          <w:color w:val="000000"/>
          <w:sz w:val="20"/>
          <w:szCs w:val="20"/>
        </w:rPr>
        <w:t>The case for change</w:t>
      </w:r>
      <w:r w:rsidRPr="00242C8D">
        <w:rPr>
          <w:color w:val="000000"/>
          <w:sz w:val="20"/>
          <w:szCs w:val="20"/>
        </w:rPr>
        <w:t xml:space="preserve">. Australian University Sport. </w:t>
      </w:r>
      <w:r w:rsidR="005E74F1" w:rsidRPr="005E74F1">
        <w:rPr>
          <w:rFonts w:eastAsia="Calibri"/>
          <w:color w:val="000000"/>
          <w:sz w:val="20"/>
          <w:szCs w:val="20"/>
        </w:rPr>
        <w:t>https://www.unisport.com.au/about/unisport-publications/</w:t>
      </w:r>
    </w:p>
    <w:p w14:paraId="4F1630C6" w14:textId="5D70B53B" w:rsidR="0026306A" w:rsidRPr="00CA66DC" w:rsidRDefault="0026306A" w:rsidP="0026306A">
      <w:pPr>
        <w:pStyle w:val="NormalWeb"/>
        <w:spacing w:before="120" w:beforeAutospacing="0" w:after="0" w:afterAutospacing="0"/>
        <w:ind w:left="720" w:hanging="720"/>
        <w:rPr>
          <w:sz w:val="20"/>
          <w:szCs w:val="20"/>
        </w:rPr>
      </w:pPr>
      <w:r w:rsidRPr="00242C8D">
        <w:rPr>
          <w:color w:val="000000"/>
          <w:sz w:val="20"/>
          <w:szCs w:val="20"/>
        </w:rPr>
        <w:t xml:space="preserve">Knapp, D., &amp; Carter, B. (2018, March). </w:t>
      </w:r>
      <w:r w:rsidRPr="00CA66DC">
        <w:rPr>
          <w:i/>
          <w:iCs/>
          <w:color w:val="000000"/>
          <w:sz w:val="20"/>
          <w:szCs w:val="20"/>
        </w:rPr>
        <w:t xml:space="preserve">The value of sport in higher education: </w:t>
      </w:r>
      <w:r w:rsidRPr="006916D8">
        <w:rPr>
          <w:i/>
          <w:iCs/>
          <w:color w:val="000000"/>
          <w:sz w:val="20"/>
          <w:szCs w:val="20"/>
        </w:rPr>
        <w:t>Australian and international research projects indicate university sport participation builds student experience and employability.</w:t>
      </w:r>
      <w:r w:rsidR="00B354AF">
        <w:rPr>
          <w:i/>
          <w:iCs/>
          <w:color w:val="000000"/>
          <w:sz w:val="20"/>
          <w:szCs w:val="20"/>
        </w:rPr>
        <w:t xml:space="preserve"> </w:t>
      </w:r>
      <w:r w:rsidR="00B354AF" w:rsidRPr="00A72D4A">
        <w:rPr>
          <w:color w:val="000000"/>
          <w:sz w:val="20"/>
          <w:szCs w:val="20"/>
        </w:rPr>
        <w:t>UniSport.</w:t>
      </w:r>
      <w:r w:rsidRPr="00B354AF">
        <w:t xml:space="preserve"> </w:t>
      </w:r>
      <w:r w:rsidRPr="00CA66DC">
        <w:rPr>
          <w:sz w:val="20"/>
          <w:szCs w:val="20"/>
        </w:rPr>
        <w:t>https://healthycampuses.unisport.com.au/research/the-value-of-sport-in-higher-education</w:t>
      </w:r>
      <w:r>
        <w:rPr>
          <w:sz w:val="20"/>
          <w:szCs w:val="20"/>
        </w:rPr>
        <w:t>/</w:t>
      </w:r>
    </w:p>
    <w:p w14:paraId="2272A309" w14:textId="27854291" w:rsidR="00F201F7" w:rsidRDefault="00F201F7" w:rsidP="0026306A">
      <w:pPr>
        <w:pStyle w:val="NormalWeb"/>
        <w:spacing w:before="120" w:beforeAutospacing="0" w:after="0" w:afterAutospacing="0"/>
        <w:ind w:left="720" w:hanging="720"/>
        <w:rPr>
          <w:color w:val="000000"/>
          <w:sz w:val="20"/>
          <w:szCs w:val="20"/>
        </w:rPr>
      </w:pPr>
      <w:r>
        <w:rPr>
          <w:color w:val="000000"/>
          <w:sz w:val="20"/>
          <w:szCs w:val="20"/>
        </w:rPr>
        <w:t xml:space="preserve">La Trobe University. (2024, </w:t>
      </w:r>
      <w:r w:rsidR="00E30D91">
        <w:rPr>
          <w:color w:val="000000"/>
          <w:sz w:val="20"/>
          <w:szCs w:val="20"/>
        </w:rPr>
        <w:t>October 8</w:t>
      </w:r>
      <w:r>
        <w:rPr>
          <w:color w:val="000000"/>
          <w:sz w:val="20"/>
          <w:szCs w:val="20"/>
        </w:rPr>
        <w:t xml:space="preserve">). </w:t>
      </w:r>
      <w:r w:rsidR="00E30D91" w:rsidRPr="000706B1">
        <w:rPr>
          <w:i/>
          <w:iCs/>
          <w:color w:val="000000"/>
          <w:sz w:val="20"/>
          <w:szCs w:val="20"/>
        </w:rPr>
        <w:t>Women elite sport physios paid less, harassed more</w:t>
      </w:r>
      <w:r w:rsidR="00E30D91">
        <w:rPr>
          <w:color w:val="000000"/>
          <w:sz w:val="20"/>
          <w:szCs w:val="20"/>
        </w:rPr>
        <w:t xml:space="preserve"> [Press release]. </w:t>
      </w:r>
      <w:r w:rsidRPr="00F201F7">
        <w:rPr>
          <w:color w:val="000000"/>
          <w:sz w:val="20"/>
          <w:szCs w:val="20"/>
        </w:rPr>
        <w:t>https://www.latrobe.edu.au/news/articles/2024/release/women-elite-sport-physios-paid-less,-harassed-more</w:t>
      </w:r>
    </w:p>
    <w:p w14:paraId="2159FAF1" w14:textId="478A5F31"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Liao, M., &amp; Craig, K. (2023). </w:t>
      </w:r>
      <w:r w:rsidRPr="006916D8">
        <w:rPr>
          <w:i/>
          <w:iCs/>
          <w:color w:val="000000"/>
          <w:sz w:val="20"/>
          <w:szCs w:val="20"/>
        </w:rPr>
        <w:t>Tackling violence against women and girls in sport: A handbook for policy makers and sports practitioners.</w:t>
      </w:r>
      <w:r w:rsidRPr="00242C8D">
        <w:rPr>
          <w:color w:val="000000"/>
          <w:sz w:val="20"/>
          <w:szCs w:val="20"/>
        </w:rPr>
        <w:t xml:space="preserve"> UNESCO</w:t>
      </w:r>
      <w:r w:rsidR="00B354AF">
        <w:rPr>
          <w:color w:val="000000"/>
          <w:sz w:val="20"/>
          <w:szCs w:val="20"/>
        </w:rPr>
        <w:t>;</w:t>
      </w:r>
      <w:r w:rsidRPr="00242C8D">
        <w:rPr>
          <w:color w:val="000000"/>
          <w:sz w:val="20"/>
          <w:szCs w:val="20"/>
        </w:rPr>
        <w:t xml:space="preserve"> </w:t>
      </w:r>
      <w:r w:rsidR="00B354AF" w:rsidRPr="00242C8D">
        <w:rPr>
          <w:color w:val="000000"/>
          <w:sz w:val="20"/>
          <w:szCs w:val="20"/>
        </w:rPr>
        <w:t>UN Women</w:t>
      </w:r>
      <w:r w:rsidRPr="00242C8D">
        <w:rPr>
          <w:color w:val="000000"/>
          <w:sz w:val="20"/>
          <w:szCs w:val="20"/>
        </w:rPr>
        <w:t xml:space="preserve">. </w:t>
      </w:r>
      <w:r w:rsidR="00B354AF" w:rsidRPr="00B354AF">
        <w:rPr>
          <w:color w:val="000000"/>
          <w:sz w:val="20"/>
          <w:szCs w:val="20"/>
        </w:rPr>
        <w:t>https://doi.org/10.54678/OIYQ8917</w:t>
      </w:r>
    </w:p>
    <w:p w14:paraId="75E18E70" w14:textId="7FE64A2D" w:rsidR="0026306A" w:rsidRPr="00242C8D" w:rsidRDefault="0026306A" w:rsidP="0026306A">
      <w:pPr>
        <w:pStyle w:val="NormalWeb"/>
        <w:spacing w:before="120" w:beforeAutospacing="0" w:after="0" w:afterAutospacing="0"/>
        <w:ind w:left="720" w:hanging="720"/>
        <w:rPr>
          <w:color w:val="000000"/>
          <w:sz w:val="20"/>
          <w:szCs w:val="20"/>
        </w:rPr>
      </w:pPr>
      <w:r w:rsidRPr="00CA66DC">
        <w:rPr>
          <w:color w:val="000000"/>
          <w:sz w:val="20"/>
          <w:szCs w:val="20"/>
        </w:rPr>
        <w:t>Melbourne University Sport</w:t>
      </w:r>
      <w:r w:rsidR="00DC69DC">
        <w:rPr>
          <w:color w:val="000000"/>
          <w:sz w:val="20"/>
          <w:szCs w:val="20"/>
        </w:rPr>
        <w:t>. (2020).</w:t>
      </w:r>
      <w:r w:rsidRPr="00CA66DC">
        <w:rPr>
          <w:color w:val="000000"/>
          <w:sz w:val="20"/>
          <w:szCs w:val="20"/>
        </w:rPr>
        <w:t xml:space="preserve"> </w:t>
      </w:r>
      <w:r w:rsidRPr="00CA66DC">
        <w:rPr>
          <w:i/>
          <w:iCs/>
          <w:color w:val="000000"/>
          <w:sz w:val="20"/>
          <w:szCs w:val="20"/>
        </w:rPr>
        <w:t xml:space="preserve">2019 Student Wellbeing Survey TOPLINE </w:t>
      </w:r>
      <w:r w:rsidR="00DC69DC">
        <w:rPr>
          <w:i/>
          <w:iCs/>
          <w:color w:val="000000"/>
          <w:sz w:val="20"/>
          <w:szCs w:val="20"/>
        </w:rPr>
        <w:t>r</w:t>
      </w:r>
      <w:r w:rsidRPr="00CA66DC">
        <w:rPr>
          <w:i/>
          <w:iCs/>
          <w:color w:val="000000"/>
          <w:sz w:val="20"/>
          <w:szCs w:val="20"/>
        </w:rPr>
        <w:t>esults</w:t>
      </w:r>
      <w:r w:rsidR="00DC69DC">
        <w:rPr>
          <w:i/>
          <w:iCs/>
          <w:color w:val="000000"/>
          <w:sz w:val="20"/>
          <w:szCs w:val="20"/>
        </w:rPr>
        <w:t>:</w:t>
      </w:r>
      <w:r w:rsidRPr="00CA66DC">
        <w:rPr>
          <w:i/>
          <w:iCs/>
          <w:color w:val="000000"/>
          <w:sz w:val="20"/>
          <w:szCs w:val="20"/>
        </w:rPr>
        <w:t xml:space="preserve"> February 2020</w:t>
      </w:r>
      <w:r w:rsidR="00DC69DC">
        <w:rPr>
          <w:color w:val="000000"/>
          <w:sz w:val="20"/>
          <w:szCs w:val="20"/>
        </w:rPr>
        <w:t>. The University of Melbourne.</w:t>
      </w:r>
      <w:r>
        <w:rPr>
          <w:color w:val="000000"/>
          <w:sz w:val="20"/>
          <w:szCs w:val="20"/>
        </w:rPr>
        <w:t xml:space="preserve"> </w:t>
      </w:r>
      <w:r w:rsidRPr="0026306A">
        <w:rPr>
          <w:rFonts w:eastAsia="Calibri"/>
          <w:color w:val="000000"/>
          <w:sz w:val="20"/>
          <w:szCs w:val="20"/>
        </w:rPr>
        <w:t>https://sport.unimelb.edu.au/pdfs/2019-Student-Wellbeing-Survey-TOPLINE-Results-February2020.pdf</w:t>
      </w:r>
    </w:p>
    <w:p w14:paraId="629730ED" w14:textId="2919E235" w:rsidR="0026306A" w:rsidRPr="00242C8D"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O’Brien, K. S., Kolt, G. S., Martens, M. P., Ruffman, T., Miller, P. G., &amp; Lynott, D. (2012). Alcohol-related aggression and antisocial behaviour in sportspeople/athletes. </w:t>
      </w:r>
      <w:r w:rsidRPr="006916D8">
        <w:rPr>
          <w:i/>
          <w:iCs/>
          <w:color w:val="000000"/>
          <w:sz w:val="20"/>
          <w:szCs w:val="20"/>
        </w:rPr>
        <w:t>Journal of Science and Medicine in Sport</w:t>
      </w:r>
      <w:r w:rsidRPr="00242C8D">
        <w:rPr>
          <w:color w:val="000000"/>
          <w:sz w:val="20"/>
          <w:szCs w:val="20"/>
        </w:rPr>
        <w:t xml:space="preserve">, </w:t>
      </w:r>
      <w:r w:rsidRPr="00A72D4A">
        <w:rPr>
          <w:i/>
          <w:iCs/>
          <w:color w:val="000000"/>
          <w:sz w:val="20"/>
          <w:szCs w:val="20"/>
        </w:rPr>
        <w:t>15</w:t>
      </w:r>
      <w:r w:rsidRPr="00242C8D">
        <w:rPr>
          <w:color w:val="000000"/>
          <w:sz w:val="20"/>
          <w:szCs w:val="20"/>
        </w:rPr>
        <w:t>(4), 292–297.</w:t>
      </w:r>
      <w:r w:rsidR="00310771" w:rsidRPr="00310771">
        <w:t xml:space="preserve"> </w:t>
      </w:r>
      <w:r w:rsidR="00310771" w:rsidRPr="00310771">
        <w:rPr>
          <w:color w:val="000000"/>
          <w:sz w:val="20"/>
          <w:szCs w:val="20"/>
        </w:rPr>
        <w:t>https://doi.org/10.1016/j.jsams.2011.10.008</w:t>
      </w:r>
    </w:p>
    <w:p w14:paraId="5D3CE324" w14:textId="37FE887E"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lastRenderedPageBreak/>
        <w:t xml:space="preserve">Parent, S., Daigneault, I., Radziszewski, S., &amp; Bergeron, M. (2022). Sexual violence at university: Are varsity athletes more at risk? </w:t>
      </w:r>
      <w:r w:rsidRPr="006916D8">
        <w:rPr>
          <w:i/>
          <w:iCs/>
          <w:color w:val="000000"/>
          <w:sz w:val="20"/>
          <w:szCs w:val="20"/>
        </w:rPr>
        <w:t>Frontiers in Psychology</w:t>
      </w:r>
      <w:r w:rsidRPr="00242C8D">
        <w:rPr>
          <w:color w:val="000000"/>
          <w:sz w:val="20"/>
          <w:szCs w:val="20"/>
        </w:rPr>
        <w:t xml:space="preserve">, </w:t>
      </w:r>
      <w:r w:rsidRPr="00A72D4A">
        <w:rPr>
          <w:i/>
          <w:iCs/>
          <w:color w:val="000000"/>
          <w:sz w:val="20"/>
          <w:szCs w:val="20"/>
        </w:rPr>
        <w:t>13</w:t>
      </w:r>
      <w:r w:rsidRPr="00242C8D">
        <w:rPr>
          <w:color w:val="000000"/>
          <w:sz w:val="20"/>
          <w:szCs w:val="20"/>
        </w:rPr>
        <w:t xml:space="preserve">. </w:t>
      </w:r>
      <w:r w:rsidRPr="0026306A">
        <w:rPr>
          <w:rFonts w:eastAsia="Calibri"/>
          <w:color w:val="000000"/>
          <w:sz w:val="20"/>
          <w:szCs w:val="20"/>
        </w:rPr>
        <w:t>https://www.frontiersin.org/journals/psychology/articles/10.3389/fpsyg.2022.861676/full/</w:t>
      </w:r>
    </w:p>
    <w:p w14:paraId="03E2BD44" w14:textId="1240692F"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UniSport Australia. (2021). </w:t>
      </w:r>
      <w:r w:rsidRPr="006916D8">
        <w:rPr>
          <w:i/>
          <w:iCs/>
          <w:color w:val="000000"/>
          <w:sz w:val="20"/>
          <w:szCs w:val="20"/>
        </w:rPr>
        <w:t xml:space="preserve">The </w:t>
      </w:r>
      <w:r w:rsidR="00660532">
        <w:rPr>
          <w:i/>
          <w:iCs/>
          <w:color w:val="000000"/>
          <w:sz w:val="20"/>
          <w:szCs w:val="20"/>
        </w:rPr>
        <w:t>v</w:t>
      </w:r>
      <w:r w:rsidRPr="006916D8">
        <w:rPr>
          <w:i/>
          <w:iCs/>
          <w:color w:val="000000"/>
          <w:sz w:val="20"/>
          <w:szCs w:val="20"/>
        </w:rPr>
        <w:t xml:space="preserve">alue of </w:t>
      </w:r>
      <w:r w:rsidR="00660532">
        <w:rPr>
          <w:i/>
          <w:iCs/>
          <w:color w:val="000000"/>
          <w:sz w:val="20"/>
          <w:szCs w:val="20"/>
        </w:rPr>
        <w:t>s</w:t>
      </w:r>
      <w:r w:rsidRPr="006916D8">
        <w:rPr>
          <w:i/>
          <w:iCs/>
          <w:color w:val="000000"/>
          <w:sz w:val="20"/>
          <w:szCs w:val="20"/>
        </w:rPr>
        <w:t>port</w:t>
      </w:r>
      <w:r w:rsidRPr="00242C8D">
        <w:rPr>
          <w:color w:val="000000"/>
          <w:sz w:val="20"/>
          <w:szCs w:val="20"/>
        </w:rPr>
        <w:t xml:space="preserve">. </w:t>
      </w:r>
      <w:r w:rsidR="007E0808" w:rsidRPr="007E0808">
        <w:rPr>
          <w:color w:val="000000"/>
          <w:sz w:val="20"/>
          <w:szCs w:val="20"/>
        </w:rPr>
        <w:t>https://www.unisport.com.au/about/unisport-publications/</w:t>
      </w:r>
      <w:r w:rsidR="007E0808" w:rsidRPr="0026306A" w:rsidDel="007E0808">
        <w:rPr>
          <w:rFonts w:eastAsia="Calibri"/>
          <w:color w:val="000000"/>
          <w:sz w:val="20"/>
          <w:szCs w:val="20"/>
        </w:rPr>
        <w:t xml:space="preserve"> </w:t>
      </w:r>
    </w:p>
    <w:p w14:paraId="27357349" w14:textId="04DC2966" w:rsidR="00BB7D85" w:rsidRP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Zhou, H., Zhang, Y., Han, X., Dai, X., Lou, L., Hou, X., Zhou, C., Liu, Z., &amp; Zhang, W. (2022). Athlete students lead a healthier life than their non-athlete peers: A cross-sectional study of health </w:t>
      </w:r>
      <w:proofErr w:type="spellStart"/>
      <w:r w:rsidRPr="00242C8D">
        <w:rPr>
          <w:color w:val="000000"/>
          <w:sz w:val="20"/>
          <w:szCs w:val="20"/>
        </w:rPr>
        <w:t>behaviors</w:t>
      </w:r>
      <w:proofErr w:type="spellEnd"/>
      <w:r w:rsidRPr="00242C8D">
        <w:rPr>
          <w:color w:val="000000"/>
          <w:sz w:val="20"/>
          <w:szCs w:val="20"/>
        </w:rPr>
        <w:t xml:space="preserve">, depression, and perceived health status among university students. </w:t>
      </w:r>
      <w:r w:rsidRPr="006916D8">
        <w:rPr>
          <w:i/>
          <w:iCs/>
          <w:color w:val="000000"/>
          <w:sz w:val="20"/>
          <w:szCs w:val="20"/>
        </w:rPr>
        <w:t>Frontiers in Psychology</w:t>
      </w:r>
      <w:r w:rsidRPr="00242C8D">
        <w:rPr>
          <w:color w:val="000000"/>
          <w:sz w:val="20"/>
          <w:szCs w:val="20"/>
        </w:rPr>
        <w:t xml:space="preserve">, </w:t>
      </w:r>
      <w:r w:rsidRPr="00A72D4A">
        <w:rPr>
          <w:i/>
          <w:iCs/>
          <w:color w:val="000000"/>
          <w:sz w:val="20"/>
          <w:szCs w:val="20"/>
        </w:rPr>
        <w:t>13</w:t>
      </w:r>
      <w:r w:rsidRPr="00242C8D">
        <w:rPr>
          <w:color w:val="000000"/>
          <w:sz w:val="20"/>
          <w:szCs w:val="20"/>
        </w:rPr>
        <w:t xml:space="preserve">. </w:t>
      </w:r>
      <w:r w:rsidRPr="0026306A">
        <w:rPr>
          <w:rFonts w:eastAsia="Calibri"/>
          <w:color w:val="000000"/>
          <w:sz w:val="20"/>
          <w:szCs w:val="20"/>
        </w:rPr>
        <w:t>https://doi.org/10.3389/fpsyg.2022.923667</w:t>
      </w:r>
    </w:p>
    <w:p w14:paraId="00028495" w14:textId="77777777" w:rsidR="0026306A" w:rsidRDefault="0026306A" w:rsidP="00BB7D85">
      <w:pPr>
        <w:pStyle w:val="JANZSSABodyCopy10pt"/>
        <w:rPr>
          <w:b/>
          <w:bCs/>
        </w:rPr>
      </w:pPr>
    </w:p>
    <w:p w14:paraId="66678581" w14:textId="31C22497"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6BB06F3E" w:rsidR="0032203B" w:rsidRDefault="0026306A" w:rsidP="00176032">
      <w:pPr>
        <w:pStyle w:val="JANZSSABodyCopy10pt"/>
      </w:pPr>
      <w:r w:rsidRPr="0026306A">
        <w:t>Martin Doulton</w:t>
      </w:r>
      <w:r w:rsidR="00367700">
        <w:t xml:space="preserve"> — </w:t>
      </w:r>
      <w:r w:rsidRPr="0026306A">
        <w:t>martin.doulton@unisport.com.au</w:t>
      </w:r>
    </w:p>
    <w:p w14:paraId="555C7913" w14:textId="77777777" w:rsidR="0026306A" w:rsidRPr="00176032" w:rsidRDefault="0026306A" w:rsidP="00176032">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1F019F8E" w14:textId="1B8A22C5" w:rsidR="00AB3AF6" w:rsidRPr="00425E6A" w:rsidRDefault="00AB3AF6" w:rsidP="00DC4E2A">
      <w:pPr>
        <w:pStyle w:val="JANZSSABodyCopy10pt"/>
        <w:ind w:left="0" w:firstLine="0"/>
      </w:pPr>
      <w:r>
        <w:t xml:space="preserve">Doulton, M., </w:t>
      </w:r>
      <w:proofErr w:type="spellStart"/>
      <w:r>
        <w:t>Sinderberry</w:t>
      </w:r>
      <w:proofErr w:type="spellEnd"/>
      <w:r>
        <w:t>, M., &amp; Swindell, C. (202</w:t>
      </w:r>
      <w:r w:rsidR="00FB54D5">
        <w:t>6</w:t>
      </w:r>
      <w:r>
        <w:t xml:space="preserve">). </w:t>
      </w:r>
      <w:r w:rsidR="00DC4E2A">
        <w:t>Gender-based violence on campus: Uni</w:t>
      </w:r>
      <w:r w:rsidR="00991BA5">
        <w:t>S</w:t>
      </w:r>
      <w:r w:rsidR="00DC4E2A">
        <w:t>port’s experience with the role of sport in driving lasting change</w:t>
      </w:r>
      <w:r w:rsidRPr="00425E6A">
        <w:t xml:space="preserve">. </w:t>
      </w:r>
      <w:r w:rsidRPr="00425E6A">
        <w:rPr>
          <w:i/>
          <w:iCs/>
        </w:rPr>
        <w:t>Journal of the Australian and New Zealand Student Services Association</w:t>
      </w:r>
      <w:r w:rsidR="00204D1E">
        <w:t xml:space="preserve">, </w:t>
      </w:r>
      <w:r w:rsidR="00204D1E">
        <w:rPr>
          <w:i/>
          <w:iCs/>
        </w:rPr>
        <w:t>34</w:t>
      </w:r>
      <w:r w:rsidR="00204D1E">
        <w:t>(1),</w:t>
      </w:r>
      <w:r w:rsidR="00FF03BB">
        <w:t xml:space="preserve"> 131–140</w:t>
      </w:r>
      <w:r w:rsidRPr="00425E6A">
        <w:t>. https://doi.org/</w:t>
      </w:r>
      <w:r w:rsidR="00FB54D5" w:rsidRPr="00FB54D5">
        <w:t>10.30688/janzssa.2026-1-0</w:t>
      </w:r>
      <w:r w:rsidR="008C185E">
        <w:t>7</w:t>
      </w:r>
    </w:p>
    <w:p w14:paraId="3457E383" w14:textId="77777777" w:rsidR="00D93174" w:rsidRDefault="00D93174"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7D406C81" w14:textId="7114CB59" w:rsidR="00771F30" w:rsidRPr="006A0AF4" w:rsidRDefault="000A0E3F" w:rsidP="00AB3AF6">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771F30" w:rsidRPr="006A0AF4" w:rsidSect="00FF03BB">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13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8AF8D" w14:textId="77777777" w:rsidR="00CF33B7" w:rsidRDefault="00CF33B7" w:rsidP="00EE09D3">
      <w:r>
        <w:separator/>
      </w:r>
    </w:p>
    <w:p w14:paraId="4A3391A8" w14:textId="77777777" w:rsidR="00CF33B7" w:rsidRDefault="00CF33B7"/>
    <w:p w14:paraId="3767C747" w14:textId="77777777" w:rsidR="00CF33B7" w:rsidRDefault="00CF33B7"/>
  </w:endnote>
  <w:endnote w:type="continuationSeparator" w:id="0">
    <w:p w14:paraId="05AA8BA6" w14:textId="77777777" w:rsidR="00CF33B7" w:rsidRDefault="00CF33B7" w:rsidP="00EE09D3">
      <w:r>
        <w:continuationSeparator/>
      </w:r>
    </w:p>
    <w:p w14:paraId="7ABC1B78" w14:textId="77777777" w:rsidR="00CF33B7" w:rsidRDefault="00CF33B7"/>
    <w:p w14:paraId="1D76C554" w14:textId="77777777" w:rsidR="00CF33B7" w:rsidRDefault="00CF33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5C130201" w14:textId="77777777" w:rsidR="00204D1E" w:rsidRDefault="00AB3AF6" w:rsidP="00204D1E">
    <w:pPr>
      <w:pStyle w:val="JANZSSAFooter"/>
    </w:pPr>
    <w:r w:rsidRPr="004167FD">
      <w:t>Journal of the Australian and New Zealand Student Services Association</w:t>
    </w:r>
    <w:r w:rsidR="00204D1E">
      <w:t>:</w:t>
    </w:r>
  </w:p>
  <w:p w14:paraId="60E03535" w14:textId="5CC37FCD" w:rsidR="00AB3AF6" w:rsidRPr="004167FD" w:rsidRDefault="00204D1E" w:rsidP="00204D1E">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40F27330" w14:textId="77777777" w:rsidR="00204D1E" w:rsidRDefault="00AB3AF6" w:rsidP="00204D1E">
    <w:pPr>
      <w:pStyle w:val="JANZSSAFooter"/>
    </w:pPr>
    <w:r w:rsidRPr="004167FD">
      <w:t>Journal of the Australian and New Zealand Student Services Association</w:t>
    </w:r>
    <w:r w:rsidR="00204D1E">
      <w:t>:</w:t>
    </w:r>
  </w:p>
  <w:p w14:paraId="3039C145" w14:textId="77777777" w:rsidR="00204D1E" w:rsidRPr="004167FD" w:rsidRDefault="00204D1E" w:rsidP="00204D1E">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0E561FFA" w14:textId="77777777" w:rsidR="00204D1E" w:rsidRDefault="00AB3AF6" w:rsidP="00204D1E">
    <w:pPr>
      <w:pStyle w:val="JANZSSAFooter"/>
    </w:pPr>
    <w:r w:rsidRPr="004167FD">
      <w:t>Journal of the Australian and New Zealand Student Services Association</w:t>
    </w:r>
    <w:r w:rsidR="00204D1E">
      <w:t>:</w:t>
    </w:r>
  </w:p>
  <w:p w14:paraId="16000BBE" w14:textId="780C436A" w:rsidR="00AB3AF6" w:rsidRPr="004167FD" w:rsidRDefault="00204D1E" w:rsidP="00204D1E">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FFE1C" w14:textId="77777777" w:rsidR="00CF33B7" w:rsidRDefault="00CF33B7" w:rsidP="00EE09D3">
      <w:r>
        <w:separator/>
      </w:r>
    </w:p>
    <w:p w14:paraId="76343D8D" w14:textId="77777777" w:rsidR="00CF33B7" w:rsidRDefault="00CF33B7"/>
    <w:p w14:paraId="4D2A5211" w14:textId="77777777" w:rsidR="00CF33B7" w:rsidRDefault="00CF33B7"/>
  </w:footnote>
  <w:footnote w:type="continuationSeparator" w:id="0">
    <w:p w14:paraId="3D5F862D" w14:textId="77777777" w:rsidR="00CF33B7" w:rsidRDefault="00CF33B7" w:rsidP="00EE09D3">
      <w:r>
        <w:continuationSeparator/>
      </w:r>
    </w:p>
    <w:p w14:paraId="14AB364E" w14:textId="77777777" w:rsidR="00CF33B7" w:rsidRDefault="00CF33B7"/>
    <w:p w14:paraId="074F0C88" w14:textId="77777777" w:rsidR="00CF33B7" w:rsidRDefault="00CF33B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0DF899B9" w:rsidR="00D93174" w:rsidRPr="006A0AF4" w:rsidRDefault="00AB3AF6" w:rsidP="00AB3AF6">
    <w:pPr>
      <w:pStyle w:val="JANZSSARuningHead"/>
    </w:pPr>
    <w:r>
      <w:t>Gender-based violence on campus</w:t>
    </w:r>
  </w:p>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80615" w14:textId="00146531" w:rsidR="00AB3AF6" w:rsidRPr="006A0AF4" w:rsidRDefault="00AB3AF6" w:rsidP="00AB3AF6">
    <w:pPr>
      <w:pStyle w:val="JANZSSAHeader"/>
    </w:pPr>
    <w:r w:rsidRPr="006A0AF4">
      <w:t>JANZSSA</w:t>
    </w:r>
    <w:r w:rsidR="00204D1E">
      <w:t xml:space="preserve">: </w:t>
    </w:r>
    <w:r w:rsidR="00204D1E" w:rsidRPr="00090F6E">
      <w:t>Volume 3</w:t>
    </w:r>
    <w:r w:rsidR="00204D1E">
      <w:t>4</w:t>
    </w:r>
    <w:r w:rsidR="00204D1E" w:rsidRPr="00090F6E">
      <w:t xml:space="preserve">, Issue </w:t>
    </w:r>
    <w:r w:rsidR="00204D1E">
      <w:t>1, February 2026</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D2F0C"/>
    <w:multiLevelType w:val="hybridMultilevel"/>
    <w:tmpl w:val="27F8C89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8EF726F"/>
    <w:multiLevelType w:val="hybridMultilevel"/>
    <w:tmpl w:val="A88CAC8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43A1E13"/>
    <w:multiLevelType w:val="hybridMultilevel"/>
    <w:tmpl w:val="D0AC0C6C"/>
    <w:lvl w:ilvl="0" w:tplc="0C090001">
      <w:start w:val="1"/>
      <w:numFmt w:val="bullet"/>
      <w:lvlText w:val=""/>
      <w:lvlJc w:val="left"/>
      <w:pPr>
        <w:ind w:left="1003" w:hanging="360"/>
      </w:pPr>
      <w:rPr>
        <w:rFonts w:ascii="Symbol" w:hAnsi="Symbol" w:hint="default"/>
      </w:rPr>
    </w:lvl>
    <w:lvl w:ilvl="1" w:tplc="0C090003" w:tentative="1">
      <w:start w:val="1"/>
      <w:numFmt w:val="bullet"/>
      <w:lvlText w:val="o"/>
      <w:lvlJc w:val="left"/>
      <w:pPr>
        <w:ind w:left="1723" w:hanging="360"/>
      </w:pPr>
      <w:rPr>
        <w:rFonts w:ascii="Courier New" w:hAnsi="Courier New" w:cs="Courier New" w:hint="default"/>
      </w:rPr>
    </w:lvl>
    <w:lvl w:ilvl="2" w:tplc="0C090005" w:tentative="1">
      <w:start w:val="1"/>
      <w:numFmt w:val="bullet"/>
      <w:lvlText w:val=""/>
      <w:lvlJc w:val="left"/>
      <w:pPr>
        <w:ind w:left="2443" w:hanging="360"/>
      </w:pPr>
      <w:rPr>
        <w:rFonts w:ascii="Wingdings" w:hAnsi="Wingdings" w:hint="default"/>
      </w:rPr>
    </w:lvl>
    <w:lvl w:ilvl="3" w:tplc="0C090001" w:tentative="1">
      <w:start w:val="1"/>
      <w:numFmt w:val="bullet"/>
      <w:lvlText w:val=""/>
      <w:lvlJc w:val="left"/>
      <w:pPr>
        <w:ind w:left="3163" w:hanging="360"/>
      </w:pPr>
      <w:rPr>
        <w:rFonts w:ascii="Symbol" w:hAnsi="Symbol" w:hint="default"/>
      </w:rPr>
    </w:lvl>
    <w:lvl w:ilvl="4" w:tplc="0C090003" w:tentative="1">
      <w:start w:val="1"/>
      <w:numFmt w:val="bullet"/>
      <w:lvlText w:val="o"/>
      <w:lvlJc w:val="left"/>
      <w:pPr>
        <w:ind w:left="3883" w:hanging="360"/>
      </w:pPr>
      <w:rPr>
        <w:rFonts w:ascii="Courier New" w:hAnsi="Courier New" w:cs="Courier New" w:hint="default"/>
      </w:rPr>
    </w:lvl>
    <w:lvl w:ilvl="5" w:tplc="0C090005" w:tentative="1">
      <w:start w:val="1"/>
      <w:numFmt w:val="bullet"/>
      <w:lvlText w:val=""/>
      <w:lvlJc w:val="left"/>
      <w:pPr>
        <w:ind w:left="4603" w:hanging="360"/>
      </w:pPr>
      <w:rPr>
        <w:rFonts w:ascii="Wingdings" w:hAnsi="Wingdings" w:hint="default"/>
      </w:rPr>
    </w:lvl>
    <w:lvl w:ilvl="6" w:tplc="0C090001" w:tentative="1">
      <w:start w:val="1"/>
      <w:numFmt w:val="bullet"/>
      <w:lvlText w:val=""/>
      <w:lvlJc w:val="left"/>
      <w:pPr>
        <w:ind w:left="5323" w:hanging="360"/>
      </w:pPr>
      <w:rPr>
        <w:rFonts w:ascii="Symbol" w:hAnsi="Symbol" w:hint="default"/>
      </w:rPr>
    </w:lvl>
    <w:lvl w:ilvl="7" w:tplc="0C090003" w:tentative="1">
      <w:start w:val="1"/>
      <w:numFmt w:val="bullet"/>
      <w:lvlText w:val="o"/>
      <w:lvlJc w:val="left"/>
      <w:pPr>
        <w:ind w:left="6043" w:hanging="360"/>
      </w:pPr>
      <w:rPr>
        <w:rFonts w:ascii="Courier New" w:hAnsi="Courier New" w:cs="Courier New" w:hint="default"/>
      </w:rPr>
    </w:lvl>
    <w:lvl w:ilvl="8" w:tplc="0C090005" w:tentative="1">
      <w:start w:val="1"/>
      <w:numFmt w:val="bullet"/>
      <w:lvlText w:val=""/>
      <w:lvlJc w:val="left"/>
      <w:pPr>
        <w:ind w:left="6763" w:hanging="360"/>
      </w:pPr>
      <w:rPr>
        <w:rFonts w:ascii="Wingdings" w:hAnsi="Wingdings" w:hint="default"/>
      </w:rPr>
    </w:lvl>
  </w:abstractNum>
  <w:abstractNum w:abstractNumId="7"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8"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10"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1"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4"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5"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6" w15:restartNumberingAfterBreak="0">
    <w:nsid w:val="35232D0C"/>
    <w:multiLevelType w:val="hybridMultilevel"/>
    <w:tmpl w:val="CC603B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20"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1"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2"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3"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B371FF6"/>
    <w:multiLevelType w:val="multilevel"/>
    <w:tmpl w:val="D50A6CB8"/>
    <w:name w:val="EDU - Alpha List"/>
    <w:lvl w:ilvl="0">
      <w:start w:val="1"/>
      <w:numFmt w:val="decimal"/>
      <w:pStyle w:val="List"/>
      <w:lvlText w:val="%1."/>
      <w:lvlJc w:val="left"/>
      <w:pPr>
        <w:tabs>
          <w:tab w:val="num" w:pos="397"/>
        </w:tabs>
        <w:ind w:left="397" w:hanging="397"/>
      </w:pPr>
      <w:rPr>
        <w:rFonts w:hint="default"/>
      </w:rPr>
    </w:lvl>
    <w:lvl w:ilvl="1">
      <w:start w:val="1"/>
      <w:numFmt w:val="lowerLetter"/>
      <w:pStyle w:val="List2"/>
      <w:lvlText w:val="%2."/>
      <w:lvlJc w:val="left"/>
      <w:pPr>
        <w:ind w:left="794" w:hanging="397"/>
      </w:pPr>
      <w:rPr>
        <w:rFonts w:hint="default"/>
      </w:rPr>
    </w:lvl>
    <w:lvl w:ilvl="2">
      <w:start w:val="1"/>
      <w:numFmt w:val="lowerRoman"/>
      <w:pStyle w:val="List3"/>
      <w:lvlText w:val="%3"/>
      <w:lvlJc w:val="left"/>
      <w:pPr>
        <w:ind w:left="1191" w:hanging="397"/>
      </w:pPr>
      <w:rPr>
        <w:rFonts w:hint="default"/>
      </w:rPr>
    </w:lvl>
    <w:lvl w:ilvl="3">
      <w:start w:val="1"/>
      <w:numFmt w:val="bullet"/>
      <w:pStyle w:val="List4"/>
      <w:lvlText w:val="–"/>
      <w:lvlJc w:val="left"/>
      <w:pPr>
        <w:ind w:left="1588" w:hanging="397"/>
      </w:pPr>
      <w:rPr>
        <w:rFonts w:ascii="Calibri" w:hAnsi="Calibri"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07D6BE1"/>
    <w:multiLevelType w:val="hybridMultilevel"/>
    <w:tmpl w:val="C41CF8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9"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2" w15:restartNumberingAfterBreak="0">
    <w:nsid w:val="72255459"/>
    <w:multiLevelType w:val="hybridMultilevel"/>
    <w:tmpl w:val="22EE4A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34"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5"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34"/>
  </w:num>
  <w:num w:numId="2" w16cid:durableId="1679963613">
    <w:abstractNumId w:val="12"/>
  </w:num>
  <w:num w:numId="3" w16cid:durableId="1800565170">
    <w:abstractNumId w:val="30"/>
  </w:num>
  <w:num w:numId="4" w16cid:durableId="974063284">
    <w:abstractNumId w:val="19"/>
  </w:num>
  <w:num w:numId="5" w16cid:durableId="1213931697">
    <w:abstractNumId w:val="28"/>
  </w:num>
  <w:num w:numId="6" w16cid:durableId="1845784250">
    <w:abstractNumId w:val="33"/>
  </w:num>
  <w:num w:numId="7" w16cid:durableId="1426803105">
    <w:abstractNumId w:val="22"/>
  </w:num>
  <w:num w:numId="8" w16cid:durableId="958342066">
    <w:abstractNumId w:val="13"/>
  </w:num>
  <w:num w:numId="9" w16cid:durableId="1550527431">
    <w:abstractNumId w:val="18"/>
  </w:num>
  <w:num w:numId="10" w16cid:durableId="1185482586">
    <w:abstractNumId w:val="25"/>
  </w:num>
  <w:num w:numId="11" w16cid:durableId="391926766">
    <w:abstractNumId w:val="29"/>
  </w:num>
  <w:num w:numId="12" w16cid:durableId="1012688062">
    <w:abstractNumId w:val="21"/>
  </w:num>
  <w:num w:numId="13" w16cid:durableId="647319649">
    <w:abstractNumId w:val="23"/>
  </w:num>
  <w:num w:numId="14" w16cid:durableId="2139370768">
    <w:abstractNumId w:val="5"/>
  </w:num>
  <w:num w:numId="15" w16cid:durableId="523791787">
    <w:abstractNumId w:val="8"/>
  </w:num>
  <w:num w:numId="16" w16cid:durableId="688483143">
    <w:abstractNumId w:val="10"/>
  </w:num>
  <w:num w:numId="17" w16cid:durableId="358896463">
    <w:abstractNumId w:val="9"/>
  </w:num>
  <w:num w:numId="18" w16cid:durableId="1217663866">
    <w:abstractNumId w:val="7"/>
  </w:num>
  <w:num w:numId="19" w16cid:durableId="2144418623">
    <w:abstractNumId w:val="20"/>
  </w:num>
  <w:num w:numId="20" w16cid:durableId="20923919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3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11"/>
  </w:num>
  <w:num w:numId="24" w16cid:durableId="1554930161">
    <w:abstractNumId w:val="17"/>
  </w:num>
  <w:num w:numId="25" w16cid:durableId="350422164">
    <w:abstractNumId w:val="35"/>
  </w:num>
  <w:num w:numId="26" w16cid:durableId="84154463">
    <w:abstractNumId w:val="1"/>
  </w:num>
  <w:num w:numId="27" w16cid:durableId="1698385205">
    <w:abstractNumId w:val="7"/>
    <w:lvlOverride w:ilvl="0">
      <w:startOverride w:val="1"/>
    </w:lvlOverride>
  </w:num>
  <w:num w:numId="28" w16cid:durableId="210118120">
    <w:abstractNumId w:val="26"/>
  </w:num>
  <w:num w:numId="29" w16cid:durableId="1922330722">
    <w:abstractNumId w:val="3"/>
  </w:num>
  <w:num w:numId="30" w16cid:durableId="1961952744">
    <w:abstractNumId w:val="4"/>
  </w:num>
  <w:num w:numId="31" w16cid:durableId="420027249">
    <w:abstractNumId w:val="14"/>
  </w:num>
  <w:num w:numId="32" w16cid:durableId="476995438">
    <w:abstractNumId w:val="24"/>
  </w:num>
  <w:num w:numId="33" w16cid:durableId="1635869506">
    <w:abstractNumId w:val="16"/>
  </w:num>
  <w:num w:numId="34" w16cid:durableId="1333332330">
    <w:abstractNumId w:val="27"/>
  </w:num>
  <w:num w:numId="35" w16cid:durableId="2076657050">
    <w:abstractNumId w:val="32"/>
  </w:num>
  <w:num w:numId="36" w16cid:durableId="1587885479">
    <w:abstractNumId w:val="6"/>
  </w:num>
  <w:num w:numId="37" w16cid:durableId="1628395355">
    <w:abstractNumId w:val="0"/>
  </w:num>
  <w:num w:numId="38" w16cid:durableId="1100758093">
    <w:abstractNumId w:val="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1372"/>
    <w:rsid w:val="0001206D"/>
    <w:rsid w:val="00012629"/>
    <w:rsid w:val="00012A6E"/>
    <w:rsid w:val="000139EA"/>
    <w:rsid w:val="00014648"/>
    <w:rsid w:val="000148FF"/>
    <w:rsid w:val="00014BA9"/>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129"/>
    <w:rsid w:val="00043E2B"/>
    <w:rsid w:val="00044F5F"/>
    <w:rsid w:val="0004547B"/>
    <w:rsid w:val="00045E36"/>
    <w:rsid w:val="00046381"/>
    <w:rsid w:val="000501F0"/>
    <w:rsid w:val="00052620"/>
    <w:rsid w:val="00053360"/>
    <w:rsid w:val="0005549E"/>
    <w:rsid w:val="00056908"/>
    <w:rsid w:val="00057AAA"/>
    <w:rsid w:val="00060689"/>
    <w:rsid w:val="00061765"/>
    <w:rsid w:val="000623AD"/>
    <w:rsid w:val="00062C2A"/>
    <w:rsid w:val="00063BDA"/>
    <w:rsid w:val="00064640"/>
    <w:rsid w:val="00067B6F"/>
    <w:rsid w:val="000706B1"/>
    <w:rsid w:val="00076361"/>
    <w:rsid w:val="000779F4"/>
    <w:rsid w:val="00080A7F"/>
    <w:rsid w:val="000829E6"/>
    <w:rsid w:val="00083C01"/>
    <w:rsid w:val="000842DF"/>
    <w:rsid w:val="00086F9E"/>
    <w:rsid w:val="0008735C"/>
    <w:rsid w:val="000877D7"/>
    <w:rsid w:val="0009126D"/>
    <w:rsid w:val="00091781"/>
    <w:rsid w:val="00093C0A"/>
    <w:rsid w:val="000941C6"/>
    <w:rsid w:val="00095FBC"/>
    <w:rsid w:val="00096F85"/>
    <w:rsid w:val="000A0691"/>
    <w:rsid w:val="000A07D8"/>
    <w:rsid w:val="000A0E3F"/>
    <w:rsid w:val="000A3749"/>
    <w:rsid w:val="000A3937"/>
    <w:rsid w:val="000A3A7D"/>
    <w:rsid w:val="000A3AB7"/>
    <w:rsid w:val="000A3D45"/>
    <w:rsid w:val="000A3E2B"/>
    <w:rsid w:val="000A5DC4"/>
    <w:rsid w:val="000A78FF"/>
    <w:rsid w:val="000B029F"/>
    <w:rsid w:val="000B0A8E"/>
    <w:rsid w:val="000B1623"/>
    <w:rsid w:val="000B2039"/>
    <w:rsid w:val="000B2E0B"/>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1577"/>
    <w:rsid w:val="000E5088"/>
    <w:rsid w:val="000E6801"/>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71C1"/>
    <w:rsid w:val="00137490"/>
    <w:rsid w:val="00137A53"/>
    <w:rsid w:val="00140CD3"/>
    <w:rsid w:val="00143D40"/>
    <w:rsid w:val="0014562E"/>
    <w:rsid w:val="0014746F"/>
    <w:rsid w:val="00147A84"/>
    <w:rsid w:val="00152486"/>
    <w:rsid w:val="00152FED"/>
    <w:rsid w:val="001547F2"/>
    <w:rsid w:val="0016012E"/>
    <w:rsid w:val="001609D7"/>
    <w:rsid w:val="00161B6D"/>
    <w:rsid w:val="001620F3"/>
    <w:rsid w:val="00164790"/>
    <w:rsid w:val="0016509E"/>
    <w:rsid w:val="00165386"/>
    <w:rsid w:val="00165ACD"/>
    <w:rsid w:val="001705CA"/>
    <w:rsid w:val="00174F9D"/>
    <w:rsid w:val="00175403"/>
    <w:rsid w:val="00176032"/>
    <w:rsid w:val="00176F1D"/>
    <w:rsid w:val="00177ECC"/>
    <w:rsid w:val="0018444E"/>
    <w:rsid w:val="001852A6"/>
    <w:rsid w:val="0018559E"/>
    <w:rsid w:val="00186F72"/>
    <w:rsid w:val="001875A5"/>
    <w:rsid w:val="00191C34"/>
    <w:rsid w:val="00192809"/>
    <w:rsid w:val="00192A9B"/>
    <w:rsid w:val="0019448B"/>
    <w:rsid w:val="001947F1"/>
    <w:rsid w:val="00196760"/>
    <w:rsid w:val="001969C5"/>
    <w:rsid w:val="001A21E9"/>
    <w:rsid w:val="001A2913"/>
    <w:rsid w:val="001A3A6C"/>
    <w:rsid w:val="001A4359"/>
    <w:rsid w:val="001A4E89"/>
    <w:rsid w:val="001A5596"/>
    <w:rsid w:val="001B0263"/>
    <w:rsid w:val="001B08CB"/>
    <w:rsid w:val="001B09EF"/>
    <w:rsid w:val="001B209B"/>
    <w:rsid w:val="001B239A"/>
    <w:rsid w:val="001B30E1"/>
    <w:rsid w:val="001B4175"/>
    <w:rsid w:val="001B6279"/>
    <w:rsid w:val="001C0B3F"/>
    <w:rsid w:val="001C2F10"/>
    <w:rsid w:val="001C3AE4"/>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C48"/>
    <w:rsid w:val="001F2C26"/>
    <w:rsid w:val="001F39E0"/>
    <w:rsid w:val="001F561D"/>
    <w:rsid w:val="001F737B"/>
    <w:rsid w:val="001F7EE1"/>
    <w:rsid w:val="0020217A"/>
    <w:rsid w:val="00202187"/>
    <w:rsid w:val="002022FE"/>
    <w:rsid w:val="002037A6"/>
    <w:rsid w:val="00204302"/>
    <w:rsid w:val="00204C60"/>
    <w:rsid w:val="00204D1E"/>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478D"/>
    <w:rsid w:val="00246361"/>
    <w:rsid w:val="00246DF2"/>
    <w:rsid w:val="0025052C"/>
    <w:rsid w:val="0025072D"/>
    <w:rsid w:val="0025091C"/>
    <w:rsid w:val="00250D52"/>
    <w:rsid w:val="00252408"/>
    <w:rsid w:val="00254162"/>
    <w:rsid w:val="00254D16"/>
    <w:rsid w:val="0025613B"/>
    <w:rsid w:val="00256F72"/>
    <w:rsid w:val="00257B89"/>
    <w:rsid w:val="002609A6"/>
    <w:rsid w:val="00260E5F"/>
    <w:rsid w:val="00262C70"/>
    <w:rsid w:val="0026306A"/>
    <w:rsid w:val="00264F3C"/>
    <w:rsid w:val="00265D66"/>
    <w:rsid w:val="00270C2D"/>
    <w:rsid w:val="00271BE1"/>
    <w:rsid w:val="00272125"/>
    <w:rsid w:val="00273196"/>
    <w:rsid w:val="00273FC8"/>
    <w:rsid w:val="002748B9"/>
    <w:rsid w:val="00274A84"/>
    <w:rsid w:val="00274AF8"/>
    <w:rsid w:val="00274B74"/>
    <w:rsid w:val="00275A1D"/>
    <w:rsid w:val="0027615A"/>
    <w:rsid w:val="00276992"/>
    <w:rsid w:val="00276BDD"/>
    <w:rsid w:val="002771FD"/>
    <w:rsid w:val="002772F9"/>
    <w:rsid w:val="00280385"/>
    <w:rsid w:val="00281A70"/>
    <w:rsid w:val="00290D34"/>
    <w:rsid w:val="00290FDC"/>
    <w:rsid w:val="002937F0"/>
    <w:rsid w:val="002945AB"/>
    <w:rsid w:val="00294932"/>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E0694"/>
    <w:rsid w:val="002E1A63"/>
    <w:rsid w:val="002E1DA1"/>
    <w:rsid w:val="002E4D48"/>
    <w:rsid w:val="002E54AC"/>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E88"/>
    <w:rsid w:val="00302081"/>
    <w:rsid w:val="0030373A"/>
    <w:rsid w:val="00303F96"/>
    <w:rsid w:val="0030499D"/>
    <w:rsid w:val="00306620"/>
    <w:rsid w:val="00307CC0"/>
    <w:rsid w:val="00310771"/>
    <w:rsid w:val="00317BEF"/>
    <w:rsid w:val="0032178A"/>
    <w:rsid w:val="0032203B"/>
    <w:rsid w:val="00324144"/>
    <w:rsid w:val="00325368"/>
    <w:rsid w:val="003279C1"/>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152B"/>
    <w:rsid w:val="00355346"/>
    <w:rsid w:val="003561BD"/>
    <w:rsid w:val="00357324"/>
    <w:rsid w:val="00361978"/>
    <w:rsid w:val="00362FA9"/>
    <w:rsid w:val="00364E17"/>
    <w:rsid w:val="0036547B"/>
    <w:rsid w:val="00367700"/>
    <w:rsid w:val="00371202"/>
    <w:rsid w:val="00372460"/>
    <w:rsid w:val="00372F9C"/>
    <w:rsid w:val="00373D92"/>
    <w:rsid w:val="0037796F"/>
    <w:rsid w:val="00380203"/>
    <w:rsid w:val="00380AD1"/>
    <w:rsid w:val="003821D1"/>
    <w:rsid w:val="003840DC"/>
    <w:rsid w:val="00385864"/>
    <w:rsid w:val="003859A5"/>
    <w:rsid w:val="003868AB"/>
    <w:rsid w:val="003875ED"/>
    <w:rsid w:val="003900E3"/>
    <w:rsid w:val="00390140"/>
    <w:rsid w:val="00393122"/>
    <w:rsid w:val="003932D4"/>
    <w:rsid w:val="003937A8"/>
    <w:rsid w:val="003937D3"/>
    <w:rsid w:val="00394A7E"/>
    <w:rsid w:val="003958A3"/>
    <w:rsid w:val="003958A6"/>
    <w:rsid w:val="00396A2A"/>
    <w:rsid w:val="00396B68"/>
    <w:rsid w:val="003A1433"/>
    <w:rsid w:val="003A1FA6"/>
    <w:rsid w:val="003A22D0"/>
    <w:rsid w:val="003A2CE2"/>
    <w:rsid w:val="003A3999"/>
    <w:rsid w:val="003A4192"/>
    <w:rsid w:val="003A592C"/>
    <w:rsid w:val="003A70B1"/>
    <w:rsid w:val="003A7CF0"/>
    <w:rsid w:val="003B0874"/>
    <w:rsid w:val="003B0E4D"/>
    <w:rsid w:val="003B2135"/>
    <w:rsid w:val="003B31EA"/>
    <w:rsid w:val="003B33D8"/>
    <w:rsid w:val="003B4A61"/>
    <w:rsid w:val="003C099F"/>
    <w:rsid w:val="003C0C7F"/>
    <w:rsid w:val="003C126B"/>
    <w:rsid w:val="003C1F16"/>
    <w:rsid w:val="003C238D"/>
    <w:rsid w:val="003C25F8"/>
    <w:rsid w:val="003C3DB1"/>
    <w:rsid w:val="003C4122"/>
    <w:rsid w:val="003C4AEA"/>
    <w:rsid w:val="003C4FD6"/>
    <w:rsid w:val="003C5395"/>
    <w:rsid w:val="003C545B"/>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504A"/>
    <w:rsid w:val="003F5672"/>
    <w:rsid w:val="003F56B9"/>
    <w:rsid w:val="003F5E34"/>
    <w:rsid w:val="003F60A8"/>
    <w:rsid w:val="003F6A75"/>
    <w:rsid w:val="003F6BD1"/>
    <w:rsid w:val="003F72B9"/>
    <w:rsid w:val="003F7DAA"/>
    <w:rsid w:val="00401128"/>
    <w:rsid w:val="004012DE"/>
    <w:rsid w:val="0040328B"/>
    <w:rsid w:val="004048FE"/>
    <w:rsid w:val="0040539F"/>
    <w:rsid w:val="00405547"/>
    <w:rsid w:val="004058EA"/>
    <w:rsid w:val="00406391"/>
    <w:rsid w:val="00406C10"/>
    <w:rsid w:val="00407862"/>
    <w:rsid w:val="00411FF8"/>
    <w:rsid w:val="00414AB6"/>
    <w:rsid w:val="00415E02"/>
    <w:rsid w:val="0041624E"/>
    <w:rsid w:val="00416522"/>
    <w:rsid w:val="004167FD"/>
    <w:rsid w:val="00416916"/>
    <w:rsid w:val="00416FCA"/>
    <w:rsid w:val="00417637"/>
    <w:rsid w:val="0041766C"/>
    <w:rsid w:val="00421391"/>
    <w:rsid w:val="00423E25"/>
    <w:rsid w:val="004240C2"/>
    <w:rsid w:val="004248F1"/>
    <w:rsid w:val="00424EB3"/>
    <w:rsid w:val="00425458"/>
    <w:rsid w:val="00425607"/>
    <w:rsid w:val="00427D05"/>
    <w:rsid w:val="004321FD"/>
    <w:rsid w:val="004322BF"/>
    <w:rsid w:val="0043322D"/>
    <w:rsid w:val="004333D0"/>
    <w:rsid w:val="00434C03"/>
    <w:rsid w:val="00437334"/>
    <w:rsid w:val="00437A95"/>
    <w:rsid w:val="00442F78"/>
    <w:rsid w:val="004431D6"/>
    <w:rsid w:val="00445F9A"/>
    <w:rsid w:val="0044702F"/>
    <w:rsid w:val="0044709B"/>
    <w:rsid w:val="00447DDA"/>
    <w:rsid w:val="0045059E"/>
    <w:rsid w:val="0045115D"/>
    <w:rsid w:val="004537F5"/>
    <w:rsid w:val="0045432D"/>
    <w:rsid w:val="004564E1"/>
    <w:rsid w:val="004568DA"/>
    <w:rsid w:val="004613F8"/>
    <w:rsid w:val="004627CB"/>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6AE7"/>
    <w:rsid w:val="004871E8"/>
    <w:rsid w:val="00491933"/>
    <w:rsid w:val="00491E0A"/>
    <w:rsid w:val="004929D1"/>
    <w:rsid w:val="00492A6C"/>
    <w:rsid w:val="00492D5B"/>
    <w:rsid w:val="00493BEC"/>
    <w:rsid w:val="004945A6"/>
    <w:rsid w:val="004959EC"/>
    <w:rsid w:val="00496168"/>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D88"/>
    <w:rsid w:val="004C41DD"/>
    <w:rsid w:val="004C6263"/>
    <w:rsid w:val="004C7836"/>
    <w:rsid w:val="004C7DD8"/>
    <w:rsid w:val="004D3CDF"/>
    <w:rsid w:val="004D45E8"/>
    <w:rsid w:val="004D5335"/>
    <w:rsid w:val="004D5510"/>
    <w:rsid w:val="004D5664"/>
    <w:rsid w:val="004D61BB"/>
    <w:rsid w:val="004D7915"/>
    <w:rsid w:val="004E004D"/>
    <w:rsid w:val="004E1E9A"/>
    <w:rsid w:val="004E3D05"/>
    <w:rsid w:val="004E4BA2"/>
    <w:rsid w:val="004E540F"/>
    <w:rsid w:val="004E61C9"/>
    <w:rsid w:val="004F2016"/>
    <w:rsid w:val="00500C2E"/>
    <w:rsid w:val="00500E00"/>
    <w:rsid w:val="00501E98"/>
    <w:rsid w:val="0050213D"/>
    <w:rsid w:val="00506EB9"/>
    <w:rsid w:val="00510DD5"/>
    <w:rsid w:val="005114BA"/>
    <w:rsid w:val="00512E9C"/>
    <w:rsid w:val="005143C7"/>
    <w:rsid w:val="00517571"/>
    <w:rsid w:val="00517A51"/>
    <w:rsid w:val="00520016"/>
    <w:rsid w:val="00521720"/>
    <w:rsid w:val="005219CB"/>
    <w:rsid w:val="00522748"/>
    <w:rsid w:val="00522CE7"/>
    <w:rsid w:val="00523F97"/>
    <w:rsid w:val="00525B26"/>
    <w:rsid w:val="00525FB1"/>
    <w:rsid w:val="00526003"/>
    <w:rsid w:val="00527507"/>
    <w:rsid w:val="0053118D"/>
    <w:rsid w:val="00531669"/>
    <w:rsid w:val="00535A88"/>
    <w:rsid w:val="005420A2"/>
    <w:rsid w:val="005431FB"/>
    <w:rsid w:val="00543A0C"/>
    <w:rsid w:val="0054421F"/>
    <w:rsid w:val="00544909"/>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4F1"/>
    <w:rsid w:val="005E7617"/>
    <w:rsid w:val="005F091B"/>
    <w:rsid w:val="005F1652"/>
    <w:rsid w:val="005F31DD"/>
    <w:rsid w:val="005F36DB"/>
    <w:rsid w:val="005F3B73"/>
    <w:rsid w:val="005F3EE8"/>
    <w:rsid w:val="005F41CA"/>
    <w:rsid w:val="005F7D19"/>
    <w:rsid w:val="00601A13"/>
    <w:rsid w:val="00603FD7"/>
    <w:rsid w:val="00604C79"/>
    <w:rsid w:val="00605AE0"/>
    <w:rsid w:val="0061013E"/>
    <w:rsid w:val="0061168F"/>
    <w:rsid w:val="00613467"/>
    <w:rsid w:val="00614F4F"/>
    <w:rsid w:val="00616F91"/>
    <w:rsid w:val="00617768"/>
    <w:rsid w:val="00617FF0"/>
    <w:rsid w:val="006203CC"/>
    <w:rsid w:val="0062075B"/>
    <w:rsid w:val="00624774"/>
    <w:rsid w:val="00624B01"/>
    <w:rsid w:val="006250C6"/>
    <w:rsid w:val="006258C4"/>
    <w:rsid w:val="006261DD"/>
    <w:rsid w:val="00627702"/>
    <w:rsid w:val="0063172B"/>
    <w:rsid w:val="0063180C"/>
    <w:rsid w:val="006318FE"/>
    <w:rsid w:val="00633AA4"/>
    <w:rsid w:val="00633B97"/>
    <w:rsid w:val="00633DAD"/>
    <w:rsid w:val="00635359"/>
    <w:rsid w:val="006357AF"/>
    <w:rsid w:val="00635CC3"/>
    <w:rsid w:val="00635DE1"/>
    <w:rsid w:val="00635DE2"/>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0532"/>
    <w:rsid w:val="00661712"/>
    <w:rsid w:val="00661A45"/>
    <w:rsid w:val="006627BF"/>
    <w:rsid w:val="00663242"/>
    <w:rsid w:val="00664476"/>
    <w:rsid w:val="00665D2B"/>
    <w:rsid w:val="00666CEF"/>
    <w:rsid w:val="00667072"/>
    <w:rsid w:val="00667120"/>
    <w:rsid w:val="0066742F"/>
    <w:rsid w:val="00673270"/>
    <w:rsid w:val="00673471"/>
    <w:rsid w:val="00675037"/>
    <w:rsid w:val="006761A0"/>
    <w:rsid w:val="00677A8C"/>
    <w:rsid w:val="00680E69"/>
    <w:rsid w:val="00682618"/>
    <w:rsid w:val="00682B18"/>
    <w:rsid w:val="00683B3B"/>
    <w:rsid w:val="00683D43"/>
    <w:rsid w:val="00686C9C"/>
    <w:rsid w:val="0068721D"/>
    <w:rsid w:val="00693597"/>
    <w:rsid w:val="006936EB"/>
    <w:rsid w:val="00693B33"/>
    <w:rsid w:val="0069517E"/>
    <w:rsid w:val="00696C0C"/>
    <w:rsid w:val="00697AE9"/>
    <w:rsid w:val="00697E0F"/>
    <w:rsid w:val="006A0AF4"/>
    <w:rsid w:val="006A0C0A"/>
    <w:rsid w:val="006A17BD"/>
    <w:rsid w:val="006A74D0"/>
    <w:rsid w:val="006B04F3"/>
    <w:rsid w:val="006B0CEF"/>
    <w:rsid w:val="006B1BC5"/>
    <w:rsid w:val="006B220C"/>
    <w:rsid w:val="006B27EB"/>
    <w:rsid w:val="006B3FF2"/>
    <w:rsid w:val="006B4011"/>
    <w:rsid w:val="006B47DE"/>
    <w:rsid w:val="006B5A23"/>
    <w:rsid w:val="006B5E77"/>
    <w:rsid w:val="006B66D1"/>
    <w:rsid w:val="006B705F"/>
    <w:rsid w:val="006C3A07"/>
    <w:rsid w:val="006C58EC"/>
    <w:rsid w:val="006C5926"/>
    <w:rsid w:val="006C750A"/>
    <w:rsid w:val="006C7FC3"/>
    <w:rsid w:val="006D059D"/>
    <w:rsid w:val="006D1256"/>
    <w:rsid w:val="006D171B"/>
    <w:rsid w:val="006D2C9F"/>
    <w:rsid w:val="006D2CC2"/>
    <w:rsid w:val="006D3BB5"/>
    <w:rsid w:val="006D3E2A"/>
    <w:rsid w:val="006D5508"/>
    <w:rsid w:val="006E2F3C"/>
    <w:rsid w:val="006E3872"/>
    <w:rsid w:val="006E49AD"/>
    <w:rsid w:val="006E5C54"/>
    <w:rsid w:val="006F13C0"/>
    <w:rsid w:val="006F1ABF"/>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1DD8"/>
    <w:rsid w:val="00712312"/>
    <w:rsid w:val="007132EF"/>
    <w:rsid w:val="00713B7B"/>
    <w:rsid w:val="00714DFE"/>
    <w:rsid w:val="007150D2"/>
    <w:rsid w:val="007161E3"/>
    <w:rsid w:val="00720C2D"/>
    <w:rsid w:val="007215C3"/>
    <w:rsid w:val="00721B3F"/>
    <w:rsid w:val="007236E6"/>
    <w:rsid w:val="00724940"/>
    <w:rsid w:val="00725F04"/>
    <w:rsid w:val="0073021A"/>
    <w:rsid w:val="007304F7"/>
    <w:rsid w:val="007305E6"/>
    <w:rsid w:val="007329D7"/>
    <w:rsid w:val="0073353A"/>
    <w:rsid w:val="0073538B"/>
    <w:rsid w:val="007363B4"/>
    <w:rsid w:val="007373CB"/>
    <w:rsid w:val="007375BE"/>
    <w:rsid w:val="00740175"/>
    <w:rsid w:val="00740C39"/>
    <w:rsid w:val="007411D4"/>
    <w:rsid w:val="00741668"/>
    <w:rsid w:val="007417EB"/>
    <w:rsid w:val="007423A3"/>
    <w:rsid w:val="00742F82"/>
    <w:rsid w:val="00743238"/>
    <w:rsid w:val="00743B14"/>
    <w:rsid w:val="0074407A"/>
    <w:rsid w:val="0074531C"/>
    <w:rsid w:val="00746528"/>
    <w:rsid w:val="00746D1A"/>
    <w:rsid w:val="007503B5"/>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3595"/>
    <w:rsid w:val="00773D5A"/>
    <w:rsid w:val="0077425B"/>
    <w:rsid w:val="00774659"/>
    <w:rsid w:val="00776DF0"/>
    <w:rsid w:val="007776E2"/>
    <w:rsid w:val="00781B9F"/>
    <w:rsid w:val="00781E73"/>
    <w:rsid w:val="007823DA"/>
    <w:rsid w:val="00785F4C"/>
    <w:rsid w:val="00786107"/>
    <w:rsid w:val="00787363"/>
    <w:rsid w:val="00787670"/>
    <w:rsid w:val="00787DEE"/>
    <w:rsid w:val="007901A3"/>
    <w:rsid w:val="00790265"/>
    <w:rsid w:val="00790FDC"/>
    <w:rsid w:val="00794EE1"/>
    <w:rsid w:val="00795F93"/>
    <w:rsid w:val="007975A6"/>
    <w:rsid w:val="007A0F1A"/>
    <w:rsid w:val="007A0F72"/>
    <w:rsid w:val="007A1C0C"/>
    <w:rsid w:val="007A3042"/>
    <w:rsid w:val="007A42E8"/>
    <w:rsid w:val="007A6EB3"/>
    <w:rsid w:val="007B75C8"/>
    <w:rsid w:val="007B7CEE"/>
    <w:rsid w:val="007C0C16"/>
    <w:rsid w:val="007C10B7"/>
    <w:rsid w:val="007C1D54"/>
    <w:rsid w:val="007C2D4A"/>
    <w:rsid w:val="007C464D"/>
    <w:rsid w:val="007C6514"/>
    <w:rsid w:val="007C6891"/>
    <w:rsid w:val="007C6D59"/>
    <w:rsid w:val="007C6D83"/>
    <w:rsid w:val="007D2FD5"/>
    <w:rsid w:val="007D4458"/>
    <w:rsid w:val="007D4533"/>
    <w:rsid w:val="007D73A8"/>
    <w:rsid w:val="007D75A3"/>
    <w:rsid w:val="007E0452"/>
    <w:rsid w:val="007E0808"/>
    <w:rsid w:val="007E2443"/>
    <w:rsid w:val="007E2951"/>
    <w:rsid w:val="007E3A22"/>
    <w:rsid w:val="007E4397"/>
    <w:rsid w:val="007E4B16"/>
    <w:rsid w:val="007E4D88"/>
    <w:rsid w:val="007E4FB1"/>
    <w:rsid w:val="007E5596"/>
    <w:rsid w:val="007E571C"/>
    <w:rsid w:val="007E5D28"/>
    <w:rsid w:val="007E6CC2"/>
    <w:rsid w:val="007E6CE6"/>
    <w:rsid w:val="007F2778"/>
    <w:rsid w:val="007F408D"/>
    <w:rsid w:val="007F4967"/>
    <w:rsid w:val="007F671E"/>
    <w:rsid w:val="00801C06"/>
    <w:rsid w:val="00802A6E"/>
    <w:rsid w:val="008033D0"/>
    <w:rsid w:val="008043EB"/>
    <w:rsid w:val="008048A1"/>
    <w:rsid w:val="00805428"/>
    <w:rsid w:val="00806D6B"/>
    <w:rsid w:val="008108B6"/>
    <w:rsid w:val="00810B6F"/>
    <w:rsid w:val="00812E01"/>
    <w:rsid w:val="008143BC"/>
    <w:rsid w:val="0081715B"/>
    <w:rsid w:val="00817525"/>
    <w:rsid w:val="00820E73"/>
    <w:rsid w:val="00821282"/>
    <w:rsid w:val="008215ED"/>
    <w:rsid w:val="00821F3E"/>
    <w:rsid w:val="00823917"/>
    <w:rsid w:val="008244B1"/>
    <w:rsid w:val="00824B26"/>
    <w:rsid w:val="008257D9"/>
    <w:rsid w:val="00825904"/>
    <w:rsid w:val="00825B5E"/>
    <w:rsid w:val="00827A2D"/>
    <w:rsid w:val="0083041C"/>
    <w:rsid w:val="00835579"/>
    <w:rsid w:val="008357B7"/>
    <w:rsid w:val="00835916"/>
    <w:rsid w:val="00835B5F"/>
    <w:rsid w:val="00835F3B"/>
    <w:rsid w:val="00836AA9"/>
    <w:rsid w:val="00837DE4"/>
    <w:rsid w:val="00837E9D"/>
    <w:rsid w:val="00841038"/>
    <w:rsid w:val="00841E29"/>
    <w:rsid w:val="0084316C"/>
    <w:rsid w:val="00850375"/>
    <w:rsid w:val="00850948"/>
    <w:rsid w:val="00851A4F"/>
    <w:rsid w:val="00852F3C"/>
    <w:rsid w:val="00853082"/>
    <w:rsid w:val="008536C9"/>
    <w:rsid w:val="00853E31"/>
    <w:rsid w:val="00856316"/>
    <w:rsid w:val="008604EB"/>
    <w:rsid w:val="00863C4A"/>
    <w:rsid w:val="00863E45"/>
    <w:rsid w:val="00864D43"/>
    <w:rsid w:val="00865E24"/>
    <w:rsid w:val="00866021"/>
    <w:rsid w:val="008662B4"/>
    <w:rsid w:val="00866371"/>
    <w:rsid w:val="0086762E"/>
    <w:rsid w:val="00867BFD"/>
    <w:rsid w:val="00870C16"/>
    <w:rsid w:val="008714F6"/>
    <w:rsid w:val="00874361"/>
    <w:rsid w:val="0087450E"/>
    <w:rsid w:val="008813F1"/>
    <w:rsid w:val="00882190"/>
    <w:rsid w:val="008834FB"/>
    <w:rsid w:val="00883D51"/>
    <w:rsid w:val="008850C4"/>
    <w:rsid w:val="00885C77"/>
    <w:rsid w:val="008860DF"/>
    <w:rsid w:val="008860EF"/>
    <w:rsid w:val="00886A0D"/>
    <w:rsid w:val="00886A87"/>
    <w:rsid w:val="00886B85"/>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5100"/>
    <w:rsid w:val="008B67D7"/>
    <w:rsid w:val="008B6CA4"/>
    <w:rsid w:val="008B70E4"/>
    <w:rsid w:val="008B7A74"/>
    <w:rsid w:val="008B7DB4"/>
    <w:rsid w:val="008C0103"/>
    <w:rsid w:val="008C0F05"/>
    <w:rsid w:val="008C185E"/>
    <w:rsid w:val="008C4472"/>
    <w:rsid w:val="008C5536"/>
    <w:rsid w:val="008C59A1"/>
    <w:rsid w:val="008C60AA"/>
    <w:rsid w:val="008C61AD"/>
    <w:rsid w:val="008C7D69"/>
    <w:rsid w:val="008D0BEC"/>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71EA"/>
    <w:rsid w:val="00910B80"/>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6EA"/>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70C4"/>
    <w:rsid w:val="009570E3"/>
    <w:rsid w:val="00960CA3"/>
    <w:rsid w:val="00962147"/>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BA5"/>
    <w:rsid w:val="00991FB3"/>
    <w:rsid w:val="00995102"/>
    <w:rsid w:val="00995240"/>
    <w:rsid w:val="009A166D"/>
    <w:rsid w:val="009A44B2"/>
    <w:rsid w:val="009A4AD6"/>
    <w:rsid w:val="009A522A"/>
    <w:rsid w:val="009A6647"/>
    <w:rsid w:val="009A6CB3"/>
    <w:rsid w:val="009B06FB"/>
    <w:rsid w:val="009B09B1"/>
    <w:rsid w:val="009B0D7C"/>
    <w:rsid w:val="009B13AD"/>
    <w:rsid w:val="009B2D72"/>
    <w:rsid w:val="009B2E34"/>
    <w:rsid w:val="009B37B4"/>
    <w:rsid w:val="009B4B19"/>
    <w:rsid w:val="009B5158"/>
    <w:rsid w:val="009B79D8"/>
    <w:rsid w:val="009C1667"/>
    <w:rsid w:val="009C2FD7"/>
    <w:rsid w:val="009C3186"/>
    <w:rsid w:val="009C43CD"/>
    <w:rsid w:val="009D5C79"/>
    <w:rsid w:val="009D6A56"/>
    <w:rsid w:val="009D7C2D"/>
    <w:rsid w:val="009E014F"/>
    <w:rsid w:val="009E295C"/>
    <w:rsid w:val="009E2F4E"/>
    <w:rsid w:val="009E727E"/>
    <w:rsid w:val="009E7568"/>
    <w:rsid w:val="009F3435"/>
    <w:rsid w:val="009F4EF0"/>
    <w:rsid w:val="009F5B64"/>
    <w:rsid w:val="009F5CB4"/>
    <w:rsid w:val="009F664A"/>
    <w:rsid w:val="00A02FD8"/>
    <w:rsid w:val="00A0371F"/>
    <w:rsid w:val="00A04315"/>
    <w:rsid w:val="00A04B4E"/>
    <w:rsid w:val="00A05C43"/>
    <w:rsid w:val="00A06DA6"/>
    <w:rsid w:val="00A070A5"/>
    <w:rsid w:val="00A10FB3"/>
    <w:rsid w:val="00A12340"/>
    <w:rsid w:val="00A13951"/>
    <w:rsid w:val="00A13B7A"/>
    <w:rsid w:val="00A13D9B"/>
    <w:rsid w:val="00A1568F"/>
    <w:rsid w:val="00A17E04"/>
    <w:rsid w:val="00A213EA"/>
    <w:rsid w:val="00A23808"/>
    <w:rsid w:val="00A2496F"/>
    <w:rsid w:val="00A27F72"/>
    <w:rsid w:val="00A309FE"/>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ADF"/>
    <w:rsid w:val="00A72D4A"/>
    <w:rsid w:val="00A73011"/>
    <w:rsid w:val="00A73948"/>
    <w:rsid w:val="00A739F2"/>
    <w:rsid w:val="00A73E8A"/>
    <w:rsid w:val="00A74FFC"/>
    <w:rsid w:val="00A77535"/>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0E4"/>
    <w:rsid w:val="00A9763B"/>
    <w:rsid w:val="00AA06B0"/>
    <w:rsid w:val="00AA0832"/>
    <w:rsid w:val="00AA0CC0"/>
    <w:rsid w:val="00AA573E"/>
    <w:rsid w:val="00AA5F44"/>
    <w:rsid w:val="00AA7C01"/>
    <w:rsid w:val="00AB07A1"/>
    <w:rsid w:val="00AB0CC7"/>
    <w:rsid w:val="00AB3AF6"/>
    <w:rsid w:val="00AB3B4F"/>
    <w:rsid w:val="00AB4151"/>
    <w:rsid w:val="00AB4CC1"/>
    <w:rsid w:val="00AB7ADC"/>
    <w:rsid w:val="00AC0B05"/>
    <w:rsid w:val="00AC0E3F"/>
    <w:rsid w:val="00AC22DA"/>
    <w:rsid w:val="00AC4664"/>
    <w:rsid w:val="00AC5173"/>
    <w:rsid w:val="00AC63E0"/>
    <w:rsid w:val="00AC6698"/>
    <w:rsid w:val="00AC7AD6"/>
    <w:rsid w:val="00AD1FD4"/>
    <w:rsid w:val="00AD2FD3"/>
    <w:rsid w:val="00AD4BFA"/>
    <w:rsid w:val="00AD7A8D"/>
    <w:rsid w:val="00AD7C74"/>
    <w:rsid w:val="00AE1ADA"/>
    <w:rsid w:val="00AE4EA3"/>
    <w:rsid w:val="00AE538C"/>
    <w:rsid w:val="00AE5D0A"/>
    <w:rsid w:val="00AE6BC3"/>
    <w:rsid w:val="00AF03FD"/>
    <w:rsid w:val="00AF1297"/>
    <w:rsid w:val="00AF1E2D"/>
    <w:rsid w:val="00AF2DF7"/>
    <w:rsid w:val="00AF313F"/>
    <w:rsid w:val="00AF6A71"/>
    <w:rsid w:val="00B0091E"/>
    <w:rsid w:val="00B00D29"/>
    <w:rsid w:val="00B017E6"/>
    <w:rsid w:val="00B01B19"/>
    <w:rsid w:val="00B02DAE"/>
    <w:rsid w:val="00B11919"/>
    <w:rsid w:val="00B13A7B"/>
    <w:rsid w:val="00B170D2"/>
    <w:rsid w:val="00B20170"/>
    <w:rsid w:val="00B21D8C"/>
    <w:rsid w:val="00B25037"/>
    <w:rsid w:val="00B25294"/>
    <w:rsid w:val="00B26126"/>
    <w:rsid w:val="00B307DA"/>
    <w:rsid w:val="00B31D8B"/>
    <w:rsid w:val="00B3293D"/>
    <w:rsid w:val="00B354AF"/>
    <w:rsid w:val="00B368A2"/>
    <w:rsid w:val="00B421C6"/>
    <w:rsid w:val="00B450FE"/>
    <w:rsid w:val="00B45B0E"/>
    <w:rsid w:val="00B4653F"/>
    <w:rsid w:val="00B5165A"/>
    <w:rsid w:val="00B51E1F"/>
    <w:rsid w:val="00B53120"/>
    <w:rsid w:val="00B53D74"/>
    <w:rsid w:val="00B55BEC"/>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E7967"/>
    <w:rsid w:val="00BF2080"/>
    <w:rsid w:val="00BF21B1"/>
    <w:rsid w:val="00BF2E3E"/>
    <w:rsid w:val="00BF361D"/>
    <w:rsid w:val="00BF482A"/>
    <w:rsid w:val="00BF7CF1"/>
    <w:rsid w:val="00C05FC5"/>
    <w:rsid w:val="00C105BA"/>
    <w:rsid w:val="00C11C35"/>
    <w:rsid w:val="00C12D16"/>
    <w:rsid w:val="00C1454A"/>
    <w:rsid w:val="00C15494"/>
    <w:rsid w:val="00C1614A"/>
    <w:rsid w:val="00C16A43"/>
    <w:rsid w:val="00C17C6F"/>
    <w:rsid w:val="00C20417"/>
    <w:rsid w:val="00C22361"/>
    <w:rsid w:val="00C229FE"/>
    <w:rsid w:val="00C2398A"/>
    <w:rsid w:val="00C2457B"/>
    <w:rsid w:val="00C25408"/>
    <w:rsid w:val="00C25A95"/>
    <w:rsid w:val="00C33425"/>
    <w:rsid w:val="00C34E0B"/>
    <w:rsid w:val="00C3599B"/>
    <w:rsid w:val="00C375EA"/>
    <w:rsid w:val="00C40329"/>
    <w:rsid w:val="00C40C74"/>
    <w:rsid w:val="00C41464"/>
    <w:rsid w:val="00C419D8"/>
    <w:rsid w:val="00C4306B"/>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79B6"/>
    <w:rsid w:val="00C7026A"/>
    <w:rsid w:val="00C71557"/>
    <w:rsid w:val="00C715E7"/>
    <w:rsid w:val="00C71B79"/>
    <w:rsid w:val="00C726E2"/>
    <w:rsid w:val="00C729F7"/>
    <w:rsid w:val="00C72F7E"/>
    <w:rsid w:val="00C74465"/>
    <w:rsid w:val="00C7745D"/>
    <w:rsid w:val="00C7778F"/>
    <w:rsid w:val="00C77C12"/>
    <w:rsid w:val="00C77FDA"/>
    <w:rsid w:val="00C80F6A"/>
    <w:rsid w:val="00C818C9"/>
    <w:rsid w:val="00C81B47"/>
    <w:rsid w:val="00C82417"/>
    <w:rsid w:val="00C83422"/>
    <w:rsid w:val="00C8550F"/>
    <w:rsid w:val="00C857DE"/>
    <w:rsid w:val="00C85D8A"/>
    <w:rsid w:val="00C86B65"/>
    <w:rsid w:val="00C8771B"/>
    <w:rsid w:val="00C905D2"/>
    <w:rsid w:val="00C91D45"/>
    <w:rsid w:val="00C945F5"/>
    <w:rsid w:val="00C9481C"/>
    <w:rsid w:val="00C94D50"/>
    <w:rsid w:val="00C951DC"/>
    <w:rsid w:val="00C95DA5"/>
    <w:rsid w:val="00C972E9"/>
    <w:rsid w:val="00CA1AE2"/>
    <w:rsid w:val="00CA2901"/>
    <w:rsid w:val="00CA2F51"/>
    <w:rsid w:val="00CA42CD"/>
    <w:rsid w:val="00CA4414"/>
    <w:rsid w:val="00CA4FFE"/>
    <w:rsid w:val="00CA6AF8"/>
    <w:rsid w:val="00CA6C5B"/>
    <w:rsid w:val="00CA7827"/>
    <w:rsid w:val="00CA7A3E"/>
    <w:rsid w:val="00CB13F6"/>
    <w:rsid w:val="00CB3A5C"/>
    <w:rsid w:val="00CB40D9"/>
    <w:rsid w:val="00CB5186"/>
    <w:rsid w:val="00CB5BBF"/>
    <w:rsid w:val="00CB6ACB"/>
    <w:rsid w:val="00CB6D4B"/>
    <w:rsid w:val="00CC02FF"/>
    <w:rsid w:val="00CC0BAC"/>
    <w:rsid w:val="00CC0D71"/>
    <w:rsid w:val="00CC146A"/>
    <w:rsid w:val="00CC2BBA"/>
    <w:rsid w:val="00CC52B7"/>
    <w:rsid w:val="00CC617D"/>
    <w:rsid w:val="00CC77DA"/>
    <w:rsid w:val="00CD016E"/>
    <w:rsid w:val="00CD07E8"/>
    <w:rsid w:val="00CD1DFE"/>
    <w:rsid w:val="00CD2ABD"/>
    <w:rsid w:val="00CD3E20"/>
    <w:rsid w:val="00CD7433"/>
    <w:rsid w:val="00CD7B1D"/>
    <w:rsid w:val="00CE191D"/>
    <w:rsid w:val="00CE1A8D"/>
    <w:rsid w:val="00CE1B0B"/>
    <w:rsid w:val="00CE2465"/>
    <w:rsid w:val="00CE2893"/>
    <w:rsid w:val="00CE355B"/>
    <w:rsid w:val="00CE35B3"/>
    <w:rsid w:val="00CE3639"/>
    <w:rsid w:val="00CE4584"/>
    <w:rsid w:val="00CF09A1"/>
    <w:rsid w:val="00CF0C40"/>
    <w:rsid w:val="00CF33B7"/>
    <w:rsid w:val="00CF43FA"/>
    <w:rsid w:val="00CF4DDF"/>
    <w:rsid w:val="00CF5837"/>
    <w:rsid w:val="00CF6448"/>
    <w:rsid w:val="00D02107"/>
    <w:rsid w:val="00D02406"/>
    <w:rsid w:val="00D064B3"/>
    <w:rsid w:val="00D06D03"/>
    <w:rsid w:val="00D10CDE"/>
    <w:rsid w:val="00D11149"/>
    <w:rsid w:val="00D12FF9"/>
    <w:rsid w:val="00D14E56"/>
    <w:rsid w:val="00D1524E"/>
    <w:rsid w:val="00D17267"/>
    <w:rsid w:val="00D17AB6"/>
    <w:rsid w:val="00D2105D"/>
    <w:rsid w:val="00D21B72"/>
    <w:rsid w:val="00D22CB0"/>
    <w:rsid w:val="00D23A50"/>
    <w:rsid w:val="00D2426C"/>
    <w:rsid w:val="00D24F92"/>
    <w:rsid w:val="00D25FAA"/>
    <w:rsid w:val="00D26075"/>
    <w:rsid w:val="00D2687E"/>
    <w:rsid w:val="00D268D4"/>
    <w:rsid w:val="00D26BCC"/>
    <w:rsid w:val="00D30815"/>
    <w:rsid w:val="00D31A6B"/>
    <w:rsid w:val="00D329DA"/>
    <w:rsid w:val="00D3406C"/>
    <w:rsid w:val="00D34872"/>
    <w:rsid w:val="00D35BEB"/>
    <w:rsid w:val="00D36F84"/>
    <w:rsid w:val="00D41DFC"/>
    <w:rsid w:val="00D42252"/>
    <w:rsid w:val="00D429CC"/>
    <w:rsid w:val="00D43251"/>
    <w:rsid w:val="00D442CE"/>
    <w:rsid w:val="00D50C70"/>
    <w:rsid w:val="00D519D8"/>
    <w:rsid w:val="00D51A77"/>
    <w:rsid w:val="00D525E2"/>
    <w:rsid w:val="00D54C1E"/>
    <w:rsid w:val="00D561D3"/>
    <w:rsid w:val="00D5669D"/>
    <w:rsid w:val="00D57939"/>
    <w:rsid w:val="00D6009D"/>
    <w:rsid w:val="00D60BEF"/>
    <w:rsid w:val="00D60E2B"/>
    <w:rsid w:val="00D6166C"/>
    <w:rsid w:val="00D617A5"/>
    <w:rsid w:val="00D61D4D"/>
    <w:rsid w:val="00D62BA4"/>
    <w:rsid w:val="00D62ED9"/>
    <w:rsid w:val="00D65432"/>
    <w:rsid w:val="00D71BD2"/>
    <w:rsid w:val="00D7309D"/>
    <w:rsid w:val="00D734B0"/>
    <w:rsid w:val="00D73C91"/>
    <w:rsid w:val="00D752C7"/>
    <w:rsid w:val="00D765D4"/>
    <w:rsid w:val="00D77EA9"/>
    <w:rsid w:val="00D8059C"/>
    <w:rsid w:val="00D81202"/>
    <w:rsid w:val="00D84250"/>
    <w:rsid w:val="00D84C2D"/>
    <w:rsid w:val="00D86139"/>
    <w:rsid w:val="00D86871"/>
    <w:rsid w:val="00D86F12"/>
    <w:rsid w:val="00D87E83"/>
    <w:rsid w:val="00D90241"/>
    <w:rsid w:val="00D9041F"/>
    <w:rsid w:val="00D91189"/>
    <w:rsid w:val="00D924C1"/>
    <w:rsid w:val="00D93174"/>
    <w:rsid w:val="00D931BD"/>
    <w:rsid w:val="00D94216"/>
    <w:rsid w:val="00D9501F"/>
    <w:rsid w:val="00D95451"/>
    <w:rsid w:val="00D95AAF"/>
    <w:rsid w:val="00D96594"/>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48E"/>
    <w:rsid w:val="00DB4766"/>
    <w:rsid w:val="00DB4A8A"/>
    <w:rsid w:val="00DB60D9"/>
    <w:rsid w:val="00DB6D65"/>
    <w:rsid w:val="00DB6ECF"/>
    <w:rsid w:val="00DB76C1"/>
    <w:rsid w:val="00DC0787"/>
    <w:rsid w:val="00DC0965"/>
    <w:rsid w:val="00DC1C55"/>
    <w:rsid w:val="00DC2FF5"/>
    <w:rsid w:val="00DC44E3"/>
    <w:rsid w:val="00DC4E2A"/>
    <w:rsid w:val="00DC54CF"/>
    <w:rsid w:val="00DC5B8D"/>
    <w:rsid w:val="00DC69DC"/>
    <w:rsid w:val="00DD4747"/>
    <w:rsid w:val="00DD4949"/>
    <w:rsid w:val="00DD5FA5"/>
    <w:rsid w:val="00DE1993"/>
    <w:rsid w:val="00DE4330"/>
    <w:rsid w:val="00DE64F5"/>
    <w:rsid w:val="00DE6A8E"/>
    <w:rsid w:val="00DE7FEE"/>
    <w:rsid w:val="00DF2525"/>
    <w:rsid w:val="00DF5536"/>
    <w:rsid w:val="00E008AB"/>
    <w:rsid w:val="00E00F02"/>
    <w:rsid w:val="00E01733"/>
    <w:rsid w:val="00E01DEF"/>
    <w:rsid w:val="00E02236"/>
    <w:rsid w:val="00E02376"/>
    <w:rsid w:val="00E02511"/>
    <w:rsid w:val="00E02613"/>
    <w:rsid w:val="00E04026"/>
    <w:rsid w:val="00E05372"/>
    <w:rsid w:val="00E10DF4"/>
    <w:rsid w:val="00E119E4"/>
    <w:rsid w:val="00E11C48"/>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0D91"/>
    <w:rsid w:val="00E31A03"/>
    <w:rsid w:val="00E327D9"/>
    <w:rsid w:val="00E35B6F"/>
    <w:rsid w:val="00E361A6"/>
    <w:rsid w:val="00E405BB"/>
    <w:rsid w:val="00E40F59"/>
    <w:rsid w:val="00E425F0"/>
    <w:rsid w:val="00E42BEE"/>
    <w:rsid w:val="00E42E85"/>
    <w:rsid w:val="00E44D8E"/>
    <w:rsid w:val="00E4753D"/>
    <w:rsid w:val="00E47B39"/>
    <w:rsid w:val="00E51249"/>
    <w:rsid w:val="00E52B77"/>
    <w:rsid w:val="00E53057"/>
    <w:rsid w:val="00E53999"/>
    <w:rsid w:val="00E53A7C"/>
    <w:rsid w:val="00E53D51"/>
    <w:rsid w:val="00E54519"/>
    <w:rsid w:val="00E55BBA"/>
    <w:rsid w:val="00E56385"/>
    <w:rsid w:val="00E61C2A"/>
    <w:rsid w:val="00E63EB6"/>
    <w:rsid w:val="00E646DB"/>
    <w:rsid w:val="00E64C02"/>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A01A6"/>
    <w:rsid w:val="00EA2F3D"/>
    <w:rsid w:val="00EA340C"/>
    <w:rsid w:val="00EA70EC"/>
    <w:rsid w:val="00EA717B"/>
    <w:rsid w:val="00EB22AA"/>
    <w:rsid w:val="00EB2DCD"/>
    <w:rsid w:val="00EB4939"/>
    <w:rsid w:val="00EB633F"/>
    <w:rsid w:val="00EB7820"/>
    <w:rsid w:val="00EB7AA2"/>
    <w:rsid w:val="00EC16F5"/>
    <w:rsid w:val="00EC3043"/>
    <w:rsid w:val="00EC47C5"/>
    <w:rsid w:val="00EC493B"/>
    <w:rsid w:val="00EC4CC6"/>
    <w:rsid w:val="00EC6494"/>
    <w:rsid w:val="00EC777C"/>
    <w:rsid w:val="00EC7826"/>
    <w:rsid w:val="00ED15A1"/>
    <w:rsid w:val="00ED18D4"/>
    <w:rsid w:val="00ED244B"/>
    <w:rsid w:val="00ED4BC0"/>
    <w:rsid w:val="00ED5B7E"/>
    <w:rsid w:val="00ED7CA6"/>
    <w:rsid w:val="00EE09D3"/>
    <w:rsid w:val="00EE7BE0"/>
    <w:rsid w:val="00EE7F78"/>
    <w:rsid w:val="00EF0219"/>
    <w:rsid w:val="00EF0744"/>
    <w:rsid w:val="00EF33B8"/>
    <w:rsid w:val="00EF696D"/>
    <w:rsid w:val="00EF74C1"/>
    <w:rsid w:val="00F010D0"/>
    <w:rsid w:val="00F016CE"/>
    <w:rsid w:val="00F018DF"/>
    <w:rsid w:val="00F02090"/>
    <w:rsid w:val="00F0426E"/>
    <w:rsid w:val="00F0487B"/>
    <w:rsid w:val="00F048B5"/>
    <w:rsid w:val="00F0668C"/>
    <w:rsid w:val="00F0681A"/>
    <w:rsid w:val="00F06FE2"/>
    <w:rsid w:val="00F11B75"/>
    <w:rsid w:val="00F15B4C"/>
    <w:rsid w:val="00F15FC8"/>
    <w:rsid w:val="00F174BB"/>
    <w:rsid w:val="00F201F7"/>
    <w:rsid w:val="00F20C63"/>
    <w:rsid w:val="00F20E06"/>
    <w:rsid w:val="00F213C9"/>
    <w:rsid w:val="00F23C0F"/>
    <w:rsid w:val="00F2429C"/>
    <w:rsid w:val="00F246D2"/>
    <w:rsid w:val="00F254AC"/>
    <w:rsid w:val="00F25737"/>
    <w:rsid w:val="00F26EF6"/>
    <w:rsid w:val="00F31059"/>
    <w:rsid w:val="00F32664"/>
    <w:rsid w:val="00F32A76"/>
    <w:rsid w:val="00F32E05"/>
    <w:rsid w:val="00F32EDB"/>
    <w:rsid w:val="00F33013"/>
    <w:rsid w:val="00F35164"/>
    <w:rsid w:val="00F35933"/>
    <w:rsid w:val="00F3669E"/>
    <w:rsid w:val="00F40A74"/>
    <w:rsid w:val="00F4316D"/>
    <w:rsid w:val="00F44311"/>
    <w:rsid w:val="00F44AC8"/>
    <w:rsid w:val="00F4606C"/>
    <w:rsid w:val="00F46672"/>
    <w:rsid w:val="00F500F8"/>
    <w:rsid w:val="00F5165B"/>
    <w:rsid w:val="00F525EB"/>
    <w:rsid w:val="00F52B7D"/>
    <w:rsid w:val="00F544A2"/>
    <w:rsid w:val="00F54E67"/>
    <w:rsid w:val="00F559B2"/>
    <w:rsid w:val="00F56EE7"/>
    <w:rsid w:val="00F615A8"/>
    <w:rsid w:val="00F64395"/>
    <w:rsid w:val="00F652DC"/>
    <w:rsid w:val="00F67291"/>
    <w:rsid w:val="00F674DA"/>
    <w:rsid w:val="00F70C51"/>
    <w:rsid w:val="00F745DA"/>
    <w:rsid w:val="00F77520"/>
    <w:rsid w:val="00F81C51"/>
    <w:rsid w:val="00F81F9C"/>
    <w:rsid w:val="00F833ED"/>
    <w:rsid w:val="00F848F9"/>
    <w:rsid w:val="00F84F71"/>
    <w:rsid w:val="00F8740E"/>
    <w:rsid w:val="00F90C86"/>
    <w:rsid w:val="00F90DE7"/>
    <w:rsid w:val="00F91E44"/>
    <w:rsid w:val="00F92391"/>
    <w:rsid w:val="00F9270E"/>
    <w:rsid w:val="00F92E68"/>
    <w:rsid w:val="00F93138"/>
    <w:rsid w:val="00F96202"/>
    <w:rsid w:val="00F96690"/>
    <w:rsid w:val="00F96A31"/>
    <w:rsid w:val="00FA071E"/>
    <w:rsid w:val="00FA1467"/>
    <w:rsid w:val="00FA61BE"/>
    <w:rsid w:val="00FB0D0B"/>
    <w:rsid w:val="00FB0E80"/>
    <w:rsid w:val="00FB1958"/>
    <w:rsid w:val="00FB1CCF"/>
    <w:rsid w:val="00FB2C8F"/>
    <w:rsid w:val="00FB2F3E"/>
    <w:rsid w:val="00FB3D50"/>
    <w:rsid w:val="00FB54D5"/>
    <w:rsid w:val="00FB663D"/>
    <w:rsid w:val="00FC0264"/>
    <w:rsid w:val="00FC17CE"/>
    <w:rsid w:val="00FC33C5"/>
    <w:rsid w:val="00FC4D22"/>
    <w:rsid w:val="00FC5604"/>
    <w:rsid w:val="00FC6D16"/>
    <w:rsid w:val="00FC723E"/>
    <w:rsid w:val="00FD0374"/>
    <w:rsid w:val="00FD1A2A"/>
    <w:rsid w:val="00FD1DAD"/>
    <w:rsid w:val="00FD3A74"/>
    <w:rsid w:val="00FD3F70"/>
    <w:rsid w:val="00FD6320"/>
    <w:rsid w:val="00FE2DD9"/>
    <w:rsid w:val="00FE384B"/>
    <w:rsid w:val="00FE450A"/>
    <w:rsid w:val="00FE591D"/>
    <w:rsid w:val="00FE5FF0"/>
    <w:rsid w:val="00FE7ADF"/>
    <w:rsid w:val="00FF03BB"/>
    <w:rsid w:val="00FF0FEE"/>
    <w:rsid w:val="00FF2E49"/>
    <w:rsid w:val="00FF4148"/>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8" w:unhideWhenUsed="1" w:qFormat="1"/>
    <w:lsdException w:name="List Bullet" w:semiHidden="1" w:unhideWhenUsed="1"/>
    <w:lsdException w:name="List Number" w:semiHidden="1" w:unhideWhenUsed="1"/>
    <w:lsdException w:name="List 2" w:semiHidden="1" w:uiPriority="98" w:unhideWhenUsed="1" w:qFormat="1"/>
    <w:lsdException w:name="List 3" w:semiHidden="1" w:uiPriority="98" w:unhideWhenUsed="1" w:qFormat="1"/>
    <w:lsdException w:name="List 4" w:semiHidden="1" w:uiPriority="98"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ListParagraph">
    <w:name w:val="List Paragraph"/>
    <w:basedOn w:val="Normal"/>
    <w:uiPriority w:val="34"/>
    <w:qFormat/>
    <w:rsid w:val="0026306A"/>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paragraph" w:styleId="List">
    <w:name w:val="List"/>
    <w:basedOn w:val="Normal"/>
    <w:uiPriority w:val="98"/>
    <w:qFormat/>
    <w:rsid w:val="0026306A"/>
    <w:pPr>
      <w:numPr>
        <w:numId w:val="32"/>
      </w:numPr>
      <w:spacing w:after="200" w:line="259" w:lineRule="auto"/>
      <w:contextualSpacing/>
    </w:pPr>
    <w:rPr>
      <w:rFonts w:asciiTheme="minorHAnsi" w:eastAsiaTheme="minorHAnsi" w:hAnsiTheme="minorHAnsi" w:cstheme="minorBidi"/>
      <w:sz w:val="22"/>
      <w:lang w:eastAsia="en-US"/>
    </w:rPr>
  </w:style>
  <w:style w:type="paragraph" w:styleId="List2">
    <w:name w:val="List 2"/>
    <w:basedOn w:val="Normal"/>
    <w:uiPriority w:val="98"/>
    <w:qFormat/>
    <w:rsid w:val="0026306A"/>
    <w:pPr>
      <w:numPr>
        <w:ilvl w:val="1"/>
        <w:numId w:val="32"/>
      </w:numPr>
      <w:spacing w:after="200" w:line="259" w:lineRule="auto"/>
      <w:contextualSpacing/>
    </w:pPr>
    <w:rPr>
      <w:rFonts w:asciiTheme="minorHAnsi" w:eastAsiaTheme="minorHAnsi" w:hAnsiTheme="minorHAnsi" w:cstheme="minorBidi"/>
      <w:sz w:val="22"/>
      <w:lang w:eastAsia="en-US"/>
    </w:rPr>
  </w:style>
  <w:style w:type="paragraph" w:styleId="List3">
    <w:name w:val="List 3"/>
    <w:basedOn w:val="Normal"/>
    <w:uiPriority w:val="98"/>
    <w:qFormat/>
    <w:rsid w:val="0026306A"/>
    <w:pPr>
      <w:numPr>
        <w:ilvl w:val="2"/>
        <w:numId w:val="32"/>
      </w:numPr>
      <w:spacing w:after="200" w:line="259" w:lineRule="auto"/>
      <w:contextualSpacing/>
    </w:pPr>
    <w:rPr>
      <w:rFonts w:asciiTheme="minorHAnsi" w:eastAsiaTheme="minorHAnsi" w:hAnsiTheme="minorHAnsi" w:cstheme="minorBidi"/>
      <w:sz w:val="22"/>
      <w:lang w:eastAsia="en-US"/>
    </w:rPr>
  </w:style>
  <w:style w:type="paragraph" w:styleId="List4">
    <w:name w:val="List 4"/>
    <w:basedOn w:val="Normal"/>
    <w:uiPriority w:val="98"/>
    <w:qFormat/>
    <w:rsid w:val="0026306A"/>
    <w:pPr>
      <w:numPr>
        <w:ilvl w:val="3"/>
        <w:numId w:val="32"/>
      </w:numPr>
      <w:spacing w:after="200" w:line="259" w:lineRule="auto"/>
      <w:contextualSpacing/>
    </w:pPr>
    <w:rPr>
      <w:rFonts w:asciiTheme="minorHAnsi" w:eastAsiaTheme="minorHAnsi" w:hAnsiTheme="minorHAnsi" w:cstheme="minorBidi"/>
      <w:sz w:val="22"/>
      <w:lang w:eastAsia="en-US"/>
    </w:rPr>
  </w:style>
  <w:style w:type="character" w:styleId="Hyperlink">
    <w:name w:val="Hyperlink"/>
    <w:basedOn w:val="DefaultParagraphFont"/>
    <w:uiPriority w:val="99"/>
    <w:unhideWhenUsed/>
    <w:rsid w:val="0026306A"/>
    <w:rPr>
      <w:color w:val="0000FF" w:themeColor="hyperlink"/>
      <w:u w:val="single"/>
    </w:rPr>
  </w:style>
  <w:style w:type="paragraph" w:styleId="NormalWeb">
    <w:name w:val="Normal (Web)"/>
    <w:basedOn w:val="Normal"/>
    <w:uiPriority w:val="99"/>
    <w:unhideWhenUsed/>
    <w:rsid w:val="0026306A"/>
    <w:pPr>
      <w:spacing w:before="100" w:beforeAutospacing="1" w:after="100" w:afterAutospacing="1"/>
    </w:pPr>
    <w:rPr>
      <w:rFonts w:eastAsia="Times New Roman"/>
      <w:sz w:val="24"/>
      <w:szCs w:val="24"/>
    </w:rPr>
  </w:style>
  <w:style w:type="character" w:styleId="CommentReference">
    <w:name w:val="annotation reference"/>
    <w:basedOn w:val="DefaultParagraphFont"/>
    <w:uiPriority w:val="99"/>
    <w:semiHidden/>
    <w:unhideWhenUsed/>
    <w:rsid w:val="00043129"/>
    <w:rPr>
      <w:sz w:val="16"/>
      <w:szCs w:val="16"/>
    </w:rPr>
  </w:style>
  <w:style w:type="paragraph" w:styleId="CommentText">
    <w:name w:val="annotation text"/>
    <w:basedOn w:val="Normal"/>
    <w:link w:val="CommentTextChar"/>
    <w:uiPriority w:val="99"/>
    <w:unhideWhenUsed/>
    <w:rsid w:val="00043129"/>
    <w:rPr>
      <w:szCs w:val="20"/>
    </w:rPr>
  </w:style>
  <w:style w:type="character" w:customStyle="1" w:styleId="CommentTextChar">
    <w:name w:val="Comment Text Char"/>
    <w:basedOn w:val="DefaultParagraphFont"/>
    <w:link w:val="CommentText"/>
    <w:uiPriority w:val="99"/>
    <w:rsid w:val="00043129"/>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043129"/>
    <w:rPr>
      <w:b/>
      <w:bCs/>
    </w:rPr>
  </w:style>
  <w:style w:type="character" w:customStyle="1" w:styleId="CommentSubjectChar">
    <w:name w:val="Comment Subject Char"/>
    <w:basedOn w:val="CommentTextChar"/>
    <w:link w:val="CommentSubject"/>
    <w:uiPriority w:val="99"/>
    <w:semiHidden/>
    <w:rsid w:val="00043129"/>
    <w:rPr>
      <w:rFonts w:ascii="Times New Roman" w:eastAsia="Calibri"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4393</Words>
  <Characters>25044</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2021-05-06T02:15:00Z</cp:lastPrinted>
  <dcterms:created xsi:type="dcterms:W3CDTF">2026-01-27T05:35:00Z</dcterms:created>
  <dcterms:modified xsi:type="dcterms:W3CDTF">2026-02-02T23:12:00Z</dcterms:modified>
</cp:coreProperties>
</file>