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2A95CA" w14:textId="77777777" w:rsidR="00BA0068" w:rsidRDefault="00720C34" w:rsidP="00647401">
      <w:pPr>
        <w:pStyle w:val="JANZSSAAuthor"/>
        <w:rPr>
          <w:b/>
          <w:bCs/>
          <w:sz w:val="28"/>
          <w:szCs w:val="28"/>
        </w:rPr>
      </w:pPr>
      <w:bookmarkStart w:id="0" w:name="_Hlk24277369"/>
      <w:r w:rsidRPr="00720C34">
        <w:rPr>
          <w:b/>
          <w:bCs/>
          <w:sz w:val="28"/>
          <w:szCs w:val="28"/>
        </w:rPr>
        <w:t xml:space="preserve">From Pillar to Post: </w:t>
      </w:r>
    </w:p>
    <w:p w14:paraId="32CC8163" w14:textId="6E0542FF" w:rsidR="00720C34" w:rsidRDefault="00720C34" w:rsidP="00647401">
      <w:pPr>
        <w:pStyle w:val="JANZSSAAuthor"/>
        <w:rPr>
          <w:b/>
          <w:bCs/>
          <w:sz w:val="28"/>
          <w:szCs w:val="28"/>
        </w:rPr>
      </w:pPr>
      <w:bookmarkStart w:id="1" w:name="_Hlk209614010"/>
      <w:r w:rsidRPr="00720C34">
        <w:rPr>
          <w:b/>
          <w:bCs/>
          <w:sz w:val="28"/>
          <w:szCs w:val="28"/>
        </w:rPr>
        <w:t xml:space="preserve">The </w:t>
      </w:r>
      <w:r w:rsidR="000A1339">
        <w:rPr>
          <w:b/>
          <w:bCs/>
          <w:sz w:val="28"/>
          <w:szCs w:val="28"/>
        </w:rPr>
        <w:t>“</w:t>
      </w:r>
      <w:r w:rsidRPr="00720C34">
        <w:rPr>
          <w:b/>
          <w:bCs/>
          <w:sz w:val="28"/>
          <w:szCs w:val="28"/>
        </w:rPr>
        <w:t>Safe and Respected at La Trobe</w:t>
      </w:r>
      <w:r w:rsidR="000A1339">
        <w:rPr>
          <w:b/>
          <w:bCs/>
          <w:sz w:val="28"/>
          <w:szCs w:val="28"/>
        </w:rPr>
        <w:t>”</w:t>
      </w:r>
      <w:r w:rsidRPr="00720C34">
        <w:rPr>
          <w:b/>
          <w:bCs/>
          <w:sz w:val="28"/>
          <w:szCs w:val="28"/>
        </w:rPr>
        <w:t xml:space="preserve"> </w:t>
      </w:r>
      <w:r w:rsidR="00BA0068">
        <w:rPr>
          <w:b/>
          <w:bCs/>
          <w:sz w:val="28"/>
          <w:szCs w:val="28"/>
        </w:rPr>
        <w:t>S</w:t>
      </w:r>
      <w:r w:rsidRPr="00720C34">
        <w:rPr>
          <w:b/>
          <w:bCs/>
          <w:sz w:val="28"/>
          <w:szCs w:val="28"/>
        </w:rPr>
        <w:t xml:space="preserve">ocial </w:t>
      </w:r>
      <w:r w:rsidR="00BA0068">
        <w:rPr>
          <w:b/>
          <w:bCs/>
          <w:sz w:val="28"/>
          <w:szCs w:val="28"/>
        </w:rPr>
        <w:t>M</w:t>
      </w:r>
      <w:r w:rsidRPr="00720C34">
        <w:rPr>
          <w:b/>
          <w:bCs/>
          <w:sz w:val="28"/>
          <w:szCs w:val="28"/>
        </w:rPr>
        <w:t xml:space="preserve">arketing </w:t>
      </w:r>
      <w:r w:rsidR="00BA0068">
        <w:rPr>
          <w:b/>
          <w:bCs/>
          <w:sz w:val="28"/>
          <w:szCs w:val="28"/>
        </w:rPr>
        <w:t>C</w:t>
      </w:r>
      <w:r w:rsidRPr="00720C34">
        <w:rPr>
          <w:b/>
          <w:bCs/>
          <w:sz w:val="28"/>
          <w:szCs w:val="28"/>
        </w:rPr>
        <w:t>ampaign</w:t>
      </w:r>
      <w:bookmarkEnd w:id="1"/>
    </w:p>
    <w:p w14:paraId="1404D75A" w14:textId="77777777" w:rsidR="00720C34" w:rsidRDefault="00720C34" w:rsidP="00647401">
      <w:pPr>
        <w:pStyle w:val="JANZSSAAuthor"/>
        <w:rPr>
          <w:b/>
          <w:bCs/>
          <w:sz w:val="28"/>
          <w:szCs w:val="28"/>
        </w:rPr>
      </w:pPr>
    </w:p>
    <w:p w14:paraId="5A643998" w14:textId="2A17EC2B" w:rsidR="00A667F6" w:rsidRDefault="00720C34" w:rsidP="00BA0068">
      <w:pPr>
        <w:pStyle w:val="JANZSSAInstitution"/>
        <w:spacing w:after="0"/>
      </w:pPr>
      <w:r>
        <w:t>Kellie Muir</w:t>
      </w:r>
    </w:p>
    <w:p w14:paraId="18A5E746" w14:textId="2AB5B799" w:rsidR="00720C34" w:rsidRDefault="00720C34" w:rsidP="00647401">
      <w:pPr>
        <w:pStyle w:val="JANZSSAInstitution"/>
      </w:pPr>
      <w:r>
        <w:t>La Trobe University</w:t>
      </w:r>
    </w:p>
    <w:p w14:paraId="59A4E4B2" w14:textId="5C382BD5" w:rsidR="00A667F6" w:rsidRDefault="00720C34" w:rsidP="00BA0068">
      <w:pPr>
        <w:pStyle w:val="JANZSSAAuthor"/>
      </w:pPr>
      <w:r>
        <w:t>Mel Fineberg</w:t>
      </w:r>
    </w:p>
    <w:p w14:paraId="154FBFEE" w14:textId="7970CFA2" w:rsidR="00720C34" w:rsidRPr="00A667F6" w:rsidRDefault="00720C34" w:rsidP="00647401">
      <w:pPr>
        <w:pStyle w:val="JANZSSAAuthor"/>
        <w:spacing w:after="120"/>
        <w:rPr>
          <w:rtl/>
        </w:rPr>
      </w:pPr>
      <w:r>
        <w:t>Mel Fineberg Marketing Communications</w:t>
      </w:r>
    </w:p>
    <w:p w14:paraId="36CFAEAB" w14:textId="23581D64" w:rsidR="00A667F6" w:rsidRDefault="00720C34" w:rsidP="00BA0068">
      <w:pPr>
        <w:pStyle w:val="JANZSSAAuthor"/>
      </w:pPr>
      <w:r>
        <w:t>Cuong La</w:t>
      </w:r>
    </w:p>
    <w:p w14:paraId="03BD26A1" w14:textId="52096812" w:rsidR="00720C34" w:rsidRDefault="00720C34" w:rsidP="00647401">
      <w:pPr>
        <w:pStyle w:val="JANZSSAAuthor"/>
        <w:spacing w:after="120"/>
      </w:pPr>
      <w:r>
        <w:t>La Trobe University</w:t>
      </w:r>
    </w:p>
    <w:p w14:paraId="0285C8F7" w14:textId="554277F0" w:rsidR="00720C34" w:rsidRDefault="00720C34" w:rsidP="00BA0068">
      <w:pPr>
        <w:pStyle w:val="JANZSSAAuthor"/>
      </w:pPr>
      <w:r>
        <w:t>Rosilie Wimbush</w:t>
      </w:r>
    </w:p>
    <w:p w14:paraId="09249FD6" w14:textId="2ADA3ADD" w:rsidR="00720C34" w:rsidRDefault="00720C34" w:rsidP="00647401">
      <w:pPr>
        <w:pStyle w:val="JANZSSAAuthor"/>
        <w:spacing w:after="120"/>
      </w:pPr>
      <w:r>
        <w:t>La Trobe University</w:t>
      </w:r>
    </w:p>
    <w:p w14:paraId="5625BAA4" w14:textId="3A1B878E" w:rsidR="00720C34" w:rsidRDefault="00720C34" w:rsidP="00BA0068">
      <w:pPr>
        <w:pStyle w:val="JANZSSAAuthor"/>
      </w:pPr>
      <w:r>
        <w:t>Emma Wearing</w:t>
      </w:r>
    </w:p>
    <w:p w14:paraId="319A4FD1" w14:textId="286469EE" w:rsidR="00720C34" w:rsidRPr="00A667F6" w:rsidRDefault="00720C34" w:rsidP="00647401">
      <w:pPr>
        <w:pStyle w:val="JANZSSAAuthor"/>
        <w:spacing w:after="120"/>
        <w:rPr>
          <w:rtl/>
        </w:rPr>
      </w:pPr>
      <w:r>
        <w:t>La Trobe University</w:t>
      </w:r>
    </w:p>
    <w:p w14:paraId="77EEC052" w14:textId="2215B3FB" w:rsidR="002022FE" w:rsidRPr="00D369FA" w:rsidRDefault="002022FE" w:rsidP="006F0FB5">
      <w:pPr>
        <w:pStyle w:val="JANZSSAHeading2"/>
      </w:pPr>
      <w:r w:rsidRPr="00D369FA">
        <w:t>Abstract</w:t>
      </w:r>
      <w:r w:rsidR="00D50C70" w:rsidRPr="00D369FA">
        <w:t xml:space="preserve"> </w:t>
      </w:r>
    </w:p>
    <w:p w14:paraId="11FC055E" w14:textId="18F09E7B" w:rsidR="00720C34" w:rsidRPr="002F7944" w:rsidRDefault="00720C34" w:rsidP="002F7944">
      <w:pPr>
        <w:pStyle w:val="JANZSSAAbstractBody"/>
      </w:pPr>
      <w:r w:rsidRPr="002F7944">
        <w:t>La Trobe University developed and delivered a social marketing campaign, Safe and Respected at La Trobe, to address high rates of sexual harm and low help-seeking behaviour among students, as identified in the 2021 National Student Safety Survey (Heywood et</w:t>
      </w:r>
      <w:r w:rsidR="00075D3F" w:rsidRPr="002F7944">
        <w:t xml:space="preserve"> </w:t>
      </w:r>
      <w:r w:rsidRPr="002F7944">
        <w:t>al., 2022). The campaign formed part of the university’s comprehensive Sexual Harm Prevention and Response Action Plan and aimed to increase student awareness of what constitutes sexual harm, and how to seek support or report incidents. Co-designed with students and implemented in collaboration with a social marketing consultant, the campaign took a bold, text-only approach to avoid stereotyping and maximise relevance across diverse student populations. It was delivered across six campuses and used La Trobe University’s internal communication channels. The campaign was evaluated using a range of methods including focus groups, communications metrics</w:t>
      </w:r>
      <w:r w:rsidR="00B93386" w:rsidRPr="002F7944">
        <w:t>,</w:t>
      </w:r>
      <w:r w:rsidRPr="002F7944">
        <w:t xml:space="preserve"> and relevant service data. Despite some challenges, the campaign successfully achieved its objectives and contributed to increased visibility for prevention work. This paper reflects on lessons learned and highlights the potential for cross-institutional collaboration to scale similar initiatives. This is a timely approach as universities prepare to meet new obligations under the forthcoming </w:t>
      </w:r>
      <w:r w:rsidR="00B46454" w:rsidRPr="002F7944">
        <w:t>National Higher Education Code to Prevent and Respond to Gender-based Violence</w:t>
      </w:r>
      <w:r w:rsidR="00B97E33" w:rsidRPr="002F7944">
        <w:t>.</w:t>
      </w:r>
    </w:p>
    <w:p w14:paraId="69A95873" w14:textId="77777777" w:rsidR="00683B3B" w:rsidRPr="00571F4B" w:rsidRDefault="002022FE" w:rsidP="006F0FB5">
      <w:pPr>
        <w:pStyle w:val="JANZSSAHeading2"/>
      </w:pPr>
      <w:r w:rsidRPr="00571F4B">
        <w:t>Keywords</w:t>
      </w:r>
    </w:p>
    <w:p w14:paraId="137EAC5C" w14:textId="3567D23B" w:rsidR="00D6009D" w:rsidRPr="006A0AF4" w:rsidRDefault="00720C34" w:rsidP="006F0FB5">
      <w:pPr>
        <w:pStyle w:val="JANZSSABodycopy"/>
      </w:pPr>
      <w:r w:rsidRPr="00720C34">
        <w:t xml:space="preserve">Social </w:t>
      </w:r>
      <w:r w:rsidR="001826F9">
        <w:t>m</w:t>
      </w:r>
      <w:r w:rsidRPr="00720C34">
        <w:t>arketing</w:t>
      </w:r>
      <w:r w:rsidR="001826F9">
        <w:t>;</w:t>
      </w:r>
      <w:r w:rsidRPr="00720C34">
        <w:t xml:space="preserve"> Communication campaign</w:t>
      </w:r>
      <w:r w:rsidR="001826F9">
        <w:t>;</w:t>
      </w:r>
      <w:r w:rsidRPr="00720C34">
        <w:t xml:space="preserve"> Gendered violence</w:t>
      </w:r>
      <w:r w:rsidR="001826F9">
        <w:t>;</w:t>
      </w:r>
      <w:r w:rsidRPr="00720C34">
        <w:t xml:space="preserve"> Gender-based violence</w:t>
      </w:r>
      <w:r w:rsidR="001826F9">
        <w:t>;</w:t>
      </w:r>
      <w:r w:rsidRPr="00720C34">
        <w:t xml:space="preserve"> Sexual harm</w:t>
      </w:r>
      <w:r w:rsidR="001826F9">
        <w:t>;</w:t>
      </w:r>
      <w:r>
        <w:t xml:space="preserve"> </w:t>
      </w:r>
      <w:r w:rsidRPr="00720C34">
        <w:t>Prevention</w:t>
      </w:r>
      <w:r w:rsidR="001826F9">
        <w:t>;</w:t>
      </w:r>
      <w:r w:rsidRPr="00720C34">
        <w:t xml:space="preserve"> University</w:t>
      </w:r>
      <w:r w:rsidR="001826F9">
        <w:t>;</w:t>
      </w:r>
      <w:r>
        <w:t xml:space="preserve"> </w:t>
      </w:r>
      <w:r w:rsidRPr="00720C34">
        <w:t>Higher education</w:t>
      </w:r>
      <w:r w:rsidR="001826F9">
        <w:t>;</w:t>
      </w:r>
      <w:r w:rsidRPr="00720C34">
        <w:t xml:space="preserve"> Tertiary institutions</w:t>
      </w:r>
      <w:r w:rsidR="001826F9">
        <w:t>;</w:t>
      </w:r>
      <w:r w:rsidRPr="00720C34">
        <w:t xml:space="preserve"> National Code</w:t>
      </w:r>
      <w:r w:rsidR="001826F9">
        <w:t>;</w:t>
      </w:r>
      <w:r w:rsidRPr="00720C34">
        <w:t xml:space="preserve"> Primary </w:t>
      </w:r>
      <w:r w:rsidR="001826F9">
        <w:t>p</w:t>
      </w:r>
      <w:r w:rsidRPr="00720C34">
        <w:t>revention. </w:t>
      </w:r>
    </w:p>
    <w:p w14:paraId="442200C2" w14:textId="264E32A5" w:rsidR="002022FE" w:rsidRPr="00720C34" w:rsidRDefault="00196760" w:rsidP="006F0FB5">
      <w:pPr>
        <w:pStyle w:val="JANZSSAHeading2"/>
      </w:pPr>
      <w:r w:rsidRPr="00720C34">
        <w:t>Introduction</w:t>
      </w:r>
      <w:r w:rsidR="00204302" w:rsidRPr="00720C34">
        <w:t xml:space="preserve"> </w:t>
      </w:r>
    </w:p>
    <w:p w14:paraId="3D370817" w14:textId="43BFF6D2" w:rsidR="00720C34" w:rsidRDefault="00720C34" w:rsidP="001B55B6">
      <w:pPr>
        <w:pStyle w:val="JANZSSABodycopy"/>
      </w:pPr>
      <w:r w:rsidRPr="00BA0068">
        <w:t>Preventing and responding to gender-based violence in universities is complex work which requires a comprehensive approach. Social marketing campaigns have a key role within that comprehensive approach, as an important tool or lever for change. They can provide significant advantages as a tool, effectively reaching a large audience to implement social or behavioural change (Lee et</w:t>
      </w:r>
      <w:r w:rsidR="00B60426">
        <w:t xml:space="preserve"> </w:t>
      </w:r>
      <w:r w:rsidRPr="00BA0068">
        <w:t>al., 2022).   </w:t>
      </w:r>
    </w:p>
    <w:p w14:paraId="55CF7DF0" w14:textId="48D487C9" w:rsidR="00801C06" w:rsidRDefault="00801C06" w:rsidP="006F0FB5">
      <w:pPr>
        <w:pStyle w:val="JANZSSAHeading2"/>
      </w:pPr>
      <w:r>
        <w:t>Backgroun</w:t>
      </w:r>
      <w:r w:rsidR="00720C34">
        <w:t>d</w:t>
      </w:r>
    </w:p>
    <w:p w14:paraId="5C4BDEFA" w14:textId="617E59F6" w:rsidR="00BA3B72" w:rsidRPr="00DB4E8F" w:rsidRDefault="006160E8" w:rsidP="006F0FB5">
      <w:pPr>
        <w:pStyle w:val="JANZSSABodycopy"/>
      </w:pPr>
      <w:r w:rsidRPr="00DB4E8F">
        <w:t>Awareness of gender-based violence as a critical and preventable public health issue has significantly increased in Australia over the past decade (Department of Social Services, 2022). As that awareness has grown, sectors such as health and education have identified gender-based violence as a problem within their setting (Hegarty et</w:t>
      </w:r>
      <w:r w:rsidR="00B60426">
        <w:t xml:space="preserve"> </w:t>
      </w:r>
      <w:r w:rsidRPr="00DB4E8F">
        <w:t>al.</w:t>
      </w:r>
      <w:r w:rsidR="00B60426">
        <w:t>,</w:t>
      </w:r>
      <w:r w:rsidRPr="00DB4E8F">
        <w:t xml:space="preserve"> 2022). </w:t>
      </w:r>
    </w:p>
    <w:p w14:paraId="1817EB30" w14:textId="1A595CFF" w:rsidR="00350A47" w:rsidRPr="00E81CFD" w:rsidRDefault="00350A47" w:rsidP="00BA0068">
      <w:pPr>
        <w:pStyle w:val="JANZSSABodycopy"/>
      </w:pPr>
      <w:r w:rsidRPr="00E81CFD">
        <w:lastRenderedPageBreak/>
        <w:t>The Australian university sector’s response to gender-based violence has accelerated in recent years, shaped by the influence of both international and local movements</w:t>
      </w:r>
      <w:r w:rsidR="000A26A2">
        <w:t xml:space="preserve"> (Universities Australia, 2023a)</w:t>
      </w:r>
      <w:r w:rsidRPr="00E81CFD">
        <w:t xml:space="preserve">. International campaigns such as </w:t>
      </w:r>
      <w:r w:rsidRPr="009116A7">
        <w:t>#MeToo</w:t>
      </w:r>
      <w:r w:rsidRPr="00E81CFD">
        <w:t xml:space="preserve"> and </w:t>
      </w:r>
      <w:r w:rsidRPr="009116A7">
        <w:t>End Rape on Campus</w:t>
      </w:r>
      <w:r w:rsidRPr="00E81CFD">
        <w:t xml:space="preserve"> set a global agenda by exposing the widespread nature of sexual violence and calling for structural and cultural change. Local activism — such as the</w:t>
      </w:r>
      <w:r w:rsidR="009116A7">
        <w:t xml:space="preserve"> Hunting Ground Australia and the</w:t>
      </w:r>
      <w:r w:rsidRPr="00E81CFD">
        <w:t xml:space="preserve"> STOP campaign —</w:t>
      </w:r>
      <w:r w:rsidR="00D577FF">
        <w:t xml:space="preserve"> </w:t>
      </w:r>
      <w:r w:rsidRPr="00E81CFD">
        <w:t>translated this momentum into the higher education context, directly challenging universities to reform their policies</w:t>
      </w:r>
      <w:r w:rsidR="0046156E">
        <w:t xml:space="preserve"> and practices</w:t>
      </w:r>
      <w:r w:rsidRPr="00E81CFD">
        <w:t xml:space="preserve">. While international movements created the conditions for change, local activism ensured accountability and maintained pressure for tangible action within the Australian higher education sector. </w:t>
      </w:r>
    </w:p>
    <w:p w14:paraId="0FC4DEEB" w14:textId="30348985" w:rsidR="00ED4578" w:rsidRPr="00DB4E8F" w:rsidRDefault="00350A47" w:rsidP="006F0FB5">
      <w:pPr>
        <w:pStyle w:val="JANZSSABodycopy"/>
      </w:pPr>
      <w:r w:rsidRPr="00E81CFD">
        <w:t>The university sector has placed particular emphasis on sexual violence, often referred to as sexual harm. As defined by Universities Australia (2023b), sexual harm encompasses any unwanted behaviour of a sexual nature, including sexual assault, sexual harassment, sexual exploitation</w:t>
      </w:r>
      <w:r w:rsidRPr="00B35625">
        <w:t>,</w:t>
      </w:r>
      <w:r w:rsidRPr="00E81CFD">
        <w:t xml:space="preserve"> and sexual abuse. </w:t>
      </w:r>
    </w:p>
    <w:p w14:paraId="1EE057C8" w14:textId="171683BA" w:rsidR="006160E8" w:rsidRPr="00DB4E8F" w:rsidRDefault="006160E8" w:rsidP="00BA0068">
      <w:pPr>
        <w:pStyle w:val="JANZSSABodycopy"/>
      </w:pPr>
      <w:r w:rsidRPr="00DB4E8F">
        <w:t xml:space="preserve">Two </w:t>
      </w:r>
      <w:r w:rsidR="00020500">
        <w:t>N</w:t>
      </w:r>
      <w:r w:rsidRPr="00020500">
        <w:t xml:space="preserve">ational </w:t>
      </w:r>
      <w:r w:rsidR="00020500">
        <w:t>S</w:t>
      </w:r>
      <w:r w:rsidRPr="00020500">
        <w:t xml:space="preserve">tudent </w:t>
      </w:r>
      <w:r w:rsidR="00020500">
        <w:t>S</w:t>
      </w:r>
      <w:r w:rsidRPr="00020500">
        <w:t xml:space="preserve">afety </w:t>
      </w:r>
      <w:r w:rsidR="00020500">
        <w:t>S</w:t>
      </w:r>
      <w:r w:rsidRPr="00020500">
        <w:t>urveys (NSSS)</w:t>
      </w:r>
      <w:r w:rsidRPr="00DB4E8F">
        <w:t xml:space="preserve"> conducted in 2016 and 2021 (Australian Human Rights Commission, 2017; Heywood et</w:t>
      </w:r>
      <w:r w:rsidR="00B60426">
        <w:t xml:space="preserve"> </w:t>
      </w:r>
      <w:r w:rsidRPr="00DB4E8F">
        <w:t xml:space="preserve">al., 2022) highlighted the extent of sexual harm in universities. The </w:t>
      </w:r>
      <w:r w:rsidR="006100BB" w:rsidRPr="00DB4E8F">
        <w:t>2021</w:t>
      </w:r>
      <w:r w:rsidR="006100BB">
        <w:t xml:space="preserve"> </w:t>
      </w:r>
      <w:r w:rsidRPr="00DB4E8F">
        <w:t>NSSS (Heywood et</w:t>
      </w:r>
      <w:r w:rsidR="00B60426">
        <w:t xml:space="preserve"> </w:t>
      </w:r>
      <w:r w:rsidRPr="00DB4E8F">
        <w:t>al., 2022) found that many university students had experienced sexual harassment and/or sexual assault, with sector data report</w:t>
      </w:r>
      <w:r w:rsidR="00020500">
        <w:t>ed</w:t>
      </w:r>
      <w:r w:rsidRPr="00DB4E8F">
        <w:t xml:space="preserve"> as follows: </w:t>
      </w:r>
    </w:p>
    <w:p w14:paraId="1F946854" w14:textId="525347D9" w:rsidR="006160E8" w:rsidRPr="00DB4E8F" w:rsidRDefault="006160E8" w:rsidP="00BA0068">
      <w:pPr>
        <w:pStyle w:val="JANZSSABullet"/>
      </w:pPr>
      <w:r w:rsidRPr="00DB4E8F">
        <w:t xml:space="preserve">One in six (16.1%) students had been sexually harassed since starting at university and one in </w:t>
      </w:r>
      <w:r w:rsidR="00D03C3E">
        <w:t>12</w:t>
      </w:r>
      <w:r w:rsidR="00D03C3E" w:rsidRPr="00DB4E8F">
        <w:t xml:space="preserve"> </w:t>
      </w:r>
      <w:r w:rsidRPr="00DB4E8F">
        <w:t>(8.1%) had been sexually harassed in the past 12 months. </w:t>
      </w:r>
    </w:p>
    <w:p w14:paraId="29FBBE22" w14:textId="03D385B7" w:rsidR="006160E8" w:rsidRPr="00DB4E8F" w:rsidRDefault="006160E8" w:rsidP="00BA0068">
      <w:pPr>
        <w:pStyle w:val="JANZSSABullet"/>
      </w:pPr>
      <w:r w:rsidRPr="00DB4E8F">
        <w:t xml:space="preserve">One in </w:t>
      </w:r>
      <w:r w:rsidR="00D03C3E">
        <w:t>20</w:t>
      </w:r>
      <w:r w:rsidR="00D03C3E" w:rsidRPr="00DB4E8F">
        <w:t xml:space="preserve"> </w:t>
      </w:r>
      <w:r w:rsidRPr="00DB4E8F">
        <w:t>(4.5%) students had been sexually assaulted since starting at university and 1.1% had been sexually assaulted in the past 12 months. </w:t>
      </w:r>
    </w:p>
    <w:p w14:paraId="55F73854" w14:textId="5595A04B" w:rsidR="00ED4578" w:rsidRPr="00DB4E8F" w:rsidRDefault="006160E8" w:rsidP="006F0FB5">
      <w:pPr>
        <w:pStyle w:val="JANZSSABodycopy"/>
      </w:pPr>
      <w:r w:rsidRPr="00DB4E8F">
        <w:t>The data demonstrated that experiences of sexual harm were associated with gender and age: women and gender diverse students experienced higher rates of sexual harm, as did students aged between 18</w:t>
      </w:r>
      <w:r w:rsidR="001826F9">
        <w:t>–</w:t>
      </w:r>
      <w:r w:rsidRPr="00DB4E8F">
        <w:t>24</w:t>
      </w:r>
      <w:r w:rsidR="005B4D82">
        <w:t xml:space="preserve"> years</w:t>
      </w:r>
      <w:r w:rsidRPr="00DB4E8F">
        <w:t>. </w:t>
      </w:r>
      <w:r w:rsidR="00E87134">
        <w:t>Students</w:t>
      </w:r>
      <w:r w:rsidRPr="00DB4E8F">
        <w:t xml:space="preserve"> with disabilities</w:t>
      </w:r>
      <w:r w:rsidR="00E87134">
        <w:t xml:space="preserve"> </w:t>
      </w:r>
      <w:r w:rsidRPr="00DB4E8F">
        <w:t xml:space="preserve">and First Nations </w:t>
      </w:r>
      <w:r w:rsidR="00E87134">
        <w:t>students</w:t>
      </w:r>
      <w:r w:rsidRPr="00DB4E8F">
        <w:t xml:space="preserve"> were also reported as being disproportionately affected </w:t>
      </w:r>
      <w:r w:rsidR="00E87134">
        <w:t xml:space="preserve">by sexual harm </w:t>
      </w:r>
      <w:r w:rsidRPr="00733A29">
        <w:t>(Heywood</w:t>
      </w:r>
      <w:r w:rsidR="00B60426" w:rsidRPr="00733A29">
        <w:t xml:space="preserve"> et al.</w:t>
      </w:r>
      <w:r w:rsidRPr="00733A29">
        <w:t>, 2022)</w:t>
      </w:r>
      <w:r w:rsidR="00774E7B">
        <w:t>.</w:t>
      </w:r>
    </w:p>
    <w:p w14:paraId="41F08F09" w14:textId="77777777" w:rsidR="006160E8" w:rsidRPr="00DB4E8F" w:rsidRDefault="006160E8" w:rsidP="006F0FB5">
      <w:pPr>
        <w:pStyle w:val="JANZSSABodycopy"/>
      </w:pPr>
      <w:r w:rsidRPr="00DB4E8F">
        <w:t>In addition to the confronting trend of high prevalence, there were also issues of low support-seeking behaviour and under-reporting. Few students who had experienced sexual harassment or sexual assault in a university context had sought support or assistance from their university: </w:t>
      </w:r>
    </w:p>
    <w:p w14:paraId="44AC1EFE" w14:textId="77777777" w:rsidR="006160E8" w:rsidRPr="00DB4E8F" w:rsidRDefault="006160E8" w:rsidP="00BA0068">
      <w:pPr>
        <w:pStyle w:val="JANZSSABullet"/>
      </w:pPr>
      <w:r w:rsidRPr="00DB4E8F">
        <w:t>Only one in six (16.8%) students who were sexually harassed sought support or assistance. </w:t>
      </w:r>
    </w:p>
    <w:p w14:paraId="1A2DBE22" w14:textId="77777777" w:rsidR="006160E8" w:rsidRPr="00DB4E8F" w:rsidRDefault="006160E8" w:rsidP="00BA0068">
      <w:pPr>
        <w:pStyle w:val="JANZSSABullet"/>
      </w:pPr>
      <w:r w:rsidRPr="00DB4E8F">
        <w:t>Only one in four (25.5%) students who were sexually assaulted sought support or assistance. </w:t>
      </w:r>
    </w:p>
    <w:p w14:paraId="2B1216E3" w14:textId="76B08F2D" w:rsidR="006160E8" w:rsidRPr="00DB4E8F" w:rsidRDefault="006160E8" w:rsidP="00BA0068">
      <w:pPr>
        <w:pStyle w:val="JANZSSABodycopy"/>
      </w:pPr>
      <w:r w:rsidRPr="00DB4E8F">
        <w:t>Even fewer students who had experienced sexual harassment or sexual assault in a university context had made a formal report or complaint to their university: </w:t>
      </w:r>
    </w:p>
    <w:p w14:paraId="7004C380" w14:textId="77777777" w:rsidR="006160E8" w:rsidRPr="00DB4E8F" w:rsidRDefault="006160E8" w:rsidP="00BA0068">
      <w:pPr>
        <w:pStyle w:val="JANZSSABullet"/>
      </w:pPr>
      <w:r w:rsidRPr="00DB4E8F">
        <w:t>Only 3.0% of students who had experienced sexual harassment, and 5.6% of students who had experienced sexual assault, had made a formal report about their most impactful incident to their university. </w:t>
      </w:r>
    </w:p>
    <w:p w14:paraId="2F723262" w14:textId="6AAE49DF" w:rsidR="006160E8" w:rsidRPr="00DB4E8F" w:rsidRDefault="006160E8" w:rsidP="006F0FB5">
      <w:pPr>
        <w:pStyle w:val="JANZSSABodycopy"/>
      </w:pPr>
      <w:r w:rsidRPr="00DB4E8F">
        <w:t>This highlights a significant gap between student experiences and formal institutional response systems, suggesting systemic barriers in reporting. </w:t>
      </w:r>
    </w:p>
    <w:p w14:paraId="4B03A5E1" w14:textId="4F0575CC" w:rsidR="006160E8" w:rsidRPr="00DB4E8F" w:rsidRDefault="006160E8" w:rsidP="006F0FB5">
      <w:pPr>
        <w:pStyle w:val="JANZSSABodycopy"/>
      </w:pPr>
      <w:r w:rsidRPr="00DB4E8F">
        <w:t>While reasons for not seeking support and not making a formal report vary, the NSSS (Heywood et</w:t>
      </w:r>
      <w:r w:rsidR="00B60426">
        <w:t xml:space="preserve"> </w:t>
      </w:r>
      <w:r w:rsidRPr="00DB4E8F">
        <w:t>al., 2022) uncovered a gap in knowledge which had an impact on this behaviour. Students had limited knowledge of where to seek support or assistance or of the formal report or complaints process within their university: </w:t>
      </w:r>
    </w:p>
    <w:p w14:paraId="65FF9622" w14:textId="77777777" w:rsidR="006160E8" w:rsidRPr="00DB4E8F" w:rsidRDefault="006160E8" w:rsidP="00BA0068">
      <w:pPr>
        <w:pStyle w:val="JANZSSABullet"/>
      </w:pPr>
      <w:r w:rsidRPr="00DB4E8F">
        <w:lastRenderedPageBreak/>
        <w:t>Almost half of those surveyed said they knew nothing or very little about where they could seek support or assistance within the university for sexual harassment (46.7%) or sexual assault (43.5%). </w:t>
      </w:r>
    </w:p>
    <w:p w14:paraId="192F77B0" w14:textId="77777777" w:rsidR="006160E8" w:rsidRPr="00DB4E8F" w:rsidRDefault="006160E8" w:rsidP="00BA0068">
      <w:pPr>
        <w:pStyle w:val="JANZSSABullet"/>
      </w:pPr>
      <w:r w:rsidRPr="00DB4E8F">
        <w:t>One in two students also indicated that they knew nothing or very little about their university’s formal report or complaint process for sexual harassment (51.0%) or sexual assault (53.6%).  </w:t>
      </w:r>
    </w:p>
    <w:p w14:paraId="5EF82D69" w14:textId="34C6CC6D" w:rsidR="006160E8" w:rsidRPr="00DB4E8F" w:rsidRDefault="006160E8" w:rsidP="006F0FB5">
      <w:pPr>
        <w:pStyle w:val="JANZSSABodycopy"/>
      </w:pPr>
      <w:r w:rsidRPr="00DB4E8F">
        <w:t>These results provided universities with strong evidence for required change to prevent and respond to sexual harm</w:t>
      </w:r>
      <w:r w:rsidR="00D577FF">
        <w:t>,</w:t>
      </w:r>
      <w:r w:rsidRPr="00DB4E8F">
        <w:t xml:space="preserve"> including the need to increase awareness of how to seek support and/or make a formal report/complaint to the university.  </w:t>
      </w:r>
    </w:p>
    <w:p w14:paraId="13A6BE9B" w14:textId="7E0BD483" w:rsidR="006160E8" w:rsidRPr="006160E8" w:rsidRDefault="006160E8" w:rsidP="00BA0068">
      <w:pPr>
        <w:pStyle w:val="JANZSSABodycopy"/>
      </w:pPr>
      <w:r w:rsidRPr="00DB4E8F">
        <w:t>Universities Australia (2022) published the Australian university sector's statement responding to the second NSSS findings, committing to doing more and improve across multiple domains of prevention and response work. </w:t>
      </w:r>
    </w:p>
    <w:p w14:paraId="7EEAF115" w14:textId="77777777" w:rsidR="006160E8" w:rsidRPr="006160E8" w:rsidRDefault="006160E8" w:rsidP="006F0FB5">
      <w:pPr>
        <w:pStyle w:val="JANZSSAHeading2"/>
      </w:pPr>
      <w:r w:rsidRPr="006160E8">
        <w:t>A comprehensive approach </w:t>
      </w:r>
    </w:p>
    <w:p w14:paraId="6DC8003E" w14:textId="1AFDBFE3" w:rsidR="00AC6CD4" w:rsidRPr="006160E8" w:rsidRDefault="006160E8" w:rsidP="006F0FB5">
      <w:pPr>
        <w:pStyle w:val="JANZSSABodycopy"/>
      </w:pPr>
      <w:r w:rsidRPr="006160E8">
        <w:t>A comprehensive whole-of-institution approach is needed to address the reality of sexual harassment and sexual assault</w:t>
      </w:r>
      <w:r w:rsidRPr="00F90A13">
        <w:t>.</w:t>
      </w:r>
      <w:r w:rsidRPr="006160E8">
        <w:t xml:space="preserve"> This </w:t>
      </w:r>
      <w:r w:rsidRPr="007A2AB4">
        <w:t xml:space="preserve">is </w:t>
      </w:r>
      <w:r w:rsidRPr="006160E8">
        <w:t>recommended by Our Watch, Australia’s leader in the primary prevention of violence against women, in their evidence-based frameworks</w:t>
      </w:r>
      <w:r w:rsidR="00D03C3E">
        <w:t>,</w:t>
      </w:r>
      <w:r w:rsidRPr="006160E8">
        <w:t xml:space="preserve"> </w:t>
      </w:r>
      <w:r w:rsidRPr="007F721A">
        <w:rPr>
          <w:bCs w:val="0"/>
          <w:i/>
          <w:iCs w:val="0"/>
        </w:rPr>
        <w:t xml:space="preserve">Change the </w:t>
      </w:r>
      <w:r w:rsidR="00D03C3E" w:rsidRPr="007F721A">
        <w:rPr>
          <w:bCs w:val="0"/>
          <w:i/>
          <w:iCs w:val="0"/>
        </w:rPr>
        <w:t>S</w:t>
      </w:r>
      <w:r w:rsidRPr="007F721A">
        <w:rPr>
          <w:bCs w:val="0"/>
          <w:i/>
          <w:iCs w:val="0"/>
        </w:rPr>
        <w:t xml:space="preserve">tory: A </w:t>
      </w:r>
      <w:r w:rsidR="00D03C3E" w:rsidRPr="007F721A">
        <w:rPr>
          <w:bCs w:val="0"/>
          <w:i/>
          <w:iCs w:val="0"/>
        </w:rPr>
        <w:t>S</w:t>
      </w:r>
      <w:r w:rsidRPr="007F721A">
        <w:rPr>
          <w:bCs w:val="0"/>
          <w:i/>
          <w:iCs w:val="0"/>
        </w:rPr>
        <w:t xml:space="preserve">hared </w:t>
      </w:r>
      <w:r w:rsidR="00D03C3E" w:rsidRPr="007F721A">
        <w:rPr>
          <w:bCs w:val="0"/>
          <w:i/>
          <w:iCs w:val="0"/>
        </w:rPr>
        <w:t>F</w:t>
      </w:r>
      <w:r w:rsidRPr="007F721A">
        <w:rPr>
          <w:bCs w:val="0"/>
          <w:i/>
          <w:iCs w:val="0"/>
        </w:rPr>
        <w:t xml:space="preserve">ramework for the </w:t>
      </w:r>
      <w:r w:rsidR="00D03C3E" w:rsidRPr="007F721A">
        <w:rPr>
          <w:bCs w:val="0"/>
          <w:i/>
          <w:iCs w:val="0"/>
        </w:rPr>
        <w:t>P</w:t>
      </w:r>
      <w:r w:rsidRPr="007F721A">
        <w:rPr>
          <w:bCs w:val="0"/>
          <w:i/>
          <w:iCs w:val="0"/>
        </w:rPr>
        <w:t xml:space="preserve">rimary </w:t>
      </w:r>
      <w:r w:rsidR="00D03C3E" w:rsidRPr="007F721A">
        <w:rPr>
          <w:bCs w:val="0"/>
          <w:i/>
          <w:iCs w:val="0"/>
        </w:rPr>
        <w:t>P</w:t>
      </w:r>
      <w:r w:rsidRPr="007F721A">
        <w:rPr>
          <w:bCs w:val="0"/>
          <w:i/>
          <w:iCs w:val="0"/>
        </w:rPr>
        <w:t xml:space="preserve">revention of </w:t>
      </w:r>
      <w:r w:rsidR="00D03C3E" w:rsidRPr="007F721A">
        <w:rPr>
          <w:bCs w:val="0"/>
          <w:i/>
          <w:iCs w:val="0"/>
        </w:rPr>
        <w:t>V</w:t>
      </w:r>
      <w:r w:rsidRPr="007F721A">
        <w:rPr>
          <w:bCs w:val="0"/>
          <w:i/>
          <w:iCs w:val="0"/>
        </w:rPr>
        <w:t xml:space="preserve">iolence </w:t>
      </w:r>
      <w:r w:rsidR="00D03C3E" w:rsidRPr="007F721A">
        <w:rPr>
          <w:bCs w:val="0"/>
          <w:i/>
          <w:iCs w:val="0"/>
        </w:rPr>
        <w:t>A</w:t>
      </w:r>
      <w:r w:rsidRPr="007F721A">
        <w:rPr>
          <w:bCs w:val="0"/>
          <w:i/>
          <w:iCs w:val="0"/>
        </w:rPr>
        <w:t xml:space="preserve">gainst </w:t>
      </w:r>
      <w:r w:rsidR="00D03C3E" w:rsidRPr="007F721A">
        <w:rPr>
          <w:bCs w:val="0"/>
          <w:i/>
          <w:iCs w:val="0"/>
        </w:rPr>
        <w:t>W</w:t>
      </w:r>
      <w:r w:rsidRPr="007F721A">
        <w:rPr>
          <w:bCs w:val="0"/>
          <w:i/>
          <w:iCs w:val="0"/>
        </w:rPr>
        <w:t>omen in Australia</w:t>
      </w:r>
      <w:r w:rsidRPr="00F90A13">
        <w:t xml:space="preserve"> (2021a) and </w:t>
      </w:r>
      <w:r w:rsidRPr="007F721A">
        <w:rPr>
          <w:bCs w:val="0"/>
          <w:i/>
          <w:iCs w:val="0"/>
        </w:rPr>
        <w:t>Educating for Equality</w:t>
      </w:r>
      <w:r w:rsidRPr="00F90A13">
        <w:t xml:space="preserve"> (2021b)</w:t>
      </w:r>
      <w:r w:rsidR="00AC240B">
        <w:t>.</w:t>
      </w:r>
      <w:r w:rsidR="00F94DB7">
        <w:t xml:space="preserve"> </w:t>
      </w:r>
      <w:r w:rsidR="00F94DB7" w:rsidRPr="006160E8">
        <w:t>Our Watch</w:t>
      </w:r>
      <w:r w:rsidR="00F94DB7">
        <w:t xml:space="preserve"> </w:t>
      </w:r>
      <w:r w:rsidR="00F94DB7" w:rsidRPr="007A2AB4">
        <w:t>note</w:t>
      </w:r>
      <w:r w:rsidR="00F94DB7">
        <w:t>,</w:t>
      </w:r>
      <w:r w:rsidR="00E94B83">
        <w:t xml:space="preserve"> </w:t>
      </w:r>
      <w:r w:rsidRPr="00F94DB7">
        <w:t>“</w:t>
      </w:r>
      <w:r w:rsidRPr="00AC240B">
        <w:t>A comprehensive and holistic approach to violence against women must involve a continuum of interdependent and interlinked strategies, with efforts across the spectrum</w:t>
      </w:r>
      <w:r w:rsidRPr="006160E8">
        <w:t xml:space="preserve">” (2021a, </w:t>
      </w:r>
      <w:r w:rsidR="00B60426" w:rsidRPr="006160E8">
        <w:t>p</w:t>
      </w:r>
      <w:r w:rsidR="00B60426">
        <w:t>.</w:t>
      </w:r>
      <w:r w:rsidR="00B60426" w:rsidRPr="006160E8">
        <w:t xml:space="preserve"> </w:t>
      </w:r>
      <w:r w:rsidRPr="006160E8">
        <w:t>57)</w:t>
      </w:r>
      <w:r w:rsidR="00D03C3E">
        <w:t>.</w:t>
      </w:r>
      <w:r w:rsidRPr="006160E8">
        <w:t> </w:t>
      </w:r>
    </w:p>
    <w:p w14:paraId="270E1DDF" w14:textId="76205856" w:rsidR="00AC6CD4" w:rsidRPr="006160E8" w:rsidRDefault="006160E8" w:rsidP="00BA0068">
      <w:pPr>
        <w:pStyle w:val="JANZSSABodycopy"/>
      </w:pPr>
      <w:r w:rsidRPr="006160E8">
        <w:t xml:space="preserve">To best provide for this comprehensive approach, Our Watch (2021a) </w:t>
      </w:r>
      <w:r w:rsidRPr="007A2AB4">
        <w:t>reference</w:t>
      </w:r>
      <w:r w:rsidRPr="006160E8">
        <w:t xml:space="preserve"> the need for efforts to include four clear domains: Primary Prevention</w:t>
      </w:r>
      <w:r w:rsidR="00D03C3E">
        <w:t>,</w:t>
      </w:r>
      <w:r w:rsidRPr="006160E8">
        <w:t xml:space="preserve"> Early Intervention</w:t>
      </w:r>
      <w:r w:rsidR="00D03C3E">
        <w:t>,</w:t>
      </w:r>
      <w:r w:rsidRPr="006160E8">
        <w:t xml:space="preserve"> Response (often referred to as Tertiary Prevention)</w:t>
      </w:r>
      <w:r w:rsidR="00D03C3E">
        <w:t>,</w:t>
      </w:r>
      <w:r w:rsidRPr="006160E8">
        <w:t xml:space="preserve"> and Recovery.  </w:t>
      </w:r>
    </w:p>
    <w:p w14:paraId="10F6BCDB" w14:textId="0CBA39CF" w:rsidR="00AC6CD4" w:rsidRPr="006160E8" w:rsidRDefault="006160E8" w:rsidP="00BA0068">
      <w:pPr>
        <w:pStyle w:val="JANZSSABodycopy"/>
      </w:pPr>
      <w:r w:rsidRPr="006160E8">
        <w:t xml:space="preserve">The </w:t>
      </w:r>
      <w:r w:rsidRPr="00060069">
        <w:rPr>
          <w:i/>
          <w:iCs w:val="0"/>
        </w:rPr>
        <w:t>National Plan to End Violence against Women and Children 2022–2032</w:t>
      </w:r>
      <w:r w:rsidRPr="006160E8">
        <w:t xml:space="preserve"> (Department of Social Services, 2022) is the Australian Government’s overarching national policy framework to guide actions towards ending violence against women and children. This National Plan also </w:t>
      </w:r>
      <w:r w:rsidRPr="007A2AB4">
        <w:t>highlights</w:t>
      </w:r>
      <w:r w:rsidRPr="006160E8">
        <w:t xml:space="preserve"> the need for an approach that encompasses these same four domains.  </w:t>
      </w:r>
    </w:p>
    <w:p w14:paraId="0F8EAADC" w14:textId="6B8C9615" w:rsidR="006160E8" w:rsidRPr="006160E8" w:rsidRDefault="006160E8" w:rsidP="00BA0068">
      <w:pPr>
        <w:pStyle w:val="JANZSSABodycopy"/>
      </w:pPr>
      <w:r>
        <w:t xml:space="preserve">The Australian Government’s </w:t>
      </w:r>
      <w:r w:rsidRPr="00060069">
        <w:rPr>
          <w:i/>
          <w:iCs w:val="0"/>
        </w:rPr>
        <w:t>Action Plan Addressing Gender-based Violence in Higher Education</w:t>
      </w:r>
      <w:r>
        <w:t xml:space="preserve"> (Department of Education, 2024</w:t>
      </w:r>
      <w:r w:rsidR="00B35625" w:rsidRPr="00C200AF">
        <w:t xml:space="preserve">; </w:t>
      </w:r>
      <w:r w:rsidRPr="00C200AF">
        <w:t xml:space="preserve">the </w:t>
      </w:r>
      <w:r w:rsidR="004245E8">
        <w:t xml:space="preserve">Higher Education </w:t>
      </w:r>
      <w:r w:rsidRPr="00C200AF">
        <w:t>Action Plan</w:t>
      </w:r>
      <w:r>
        <w:t xml:space="preserve">) </w:t>
      </w:r>
      <w:r w:rsidRPr="007A2AB4">
        <w:t>is</w:t>
      </w:r>
      <w:r>
        <w:t xml:space="preserve"> a multi-pronged approach to create higher education communities free from gender-based violence through seven actions. One of those actions requires higher education providers to “embed a whole</w:t>
      </w:r>
      <w:r w:rsidR="00D03C3E">
        <w:t>-</w:t>
      </w:r>
      <w:r>
        <w:t>of</w:t>
      </w:r>
      <w:r w:rsidR="00D03C3E">
        <w:t>-</w:t>
      </w:r>
      <w:r>
        <w:t>organisation approach to prevent and respond to gender-based violence”</w:t>
      </w:r>
      <w:r w:rsidR="00D03C3E">
        <w:t xml:space="preserve"> (Department of Education, 2024, p. 8)</w:t>
      </w:r>
      <w:r>
        <w:t xml:space="preserve">. Other actions include a National Student Ombudsman and a National Code which will provide increased regulation of higher education providers in meeting the </w:t>
      </w:r>
      <w:r w:rsidR="004245E8">
        <w:t xml:space="preserve">Higher Education </w:t>
      </w:r>
      <w:r>
        <w:t>Action Plan requirements.  </w:t>
      </w:r>
    </w:p>
    <w:p w14:paraId="6F3D6B4C" w14:textId="77777777" w:rsidR="006160E8" w:rsidRPr="006160E8" w:rsidRDefault="006160E8" w:rsidP="006F0FB5">
      <w:pPr>
        <w:pStyle w:val="JANZSSAHeading2"/>
      </w:pPr>
      <w:r w:rsidRPr="006160E8">
        <w:t>The role of social marketing within a comprehensive approach </w:t>
      </w:r>
    </w:p>
    <w:p w14:paraId="79A4A5E8" w14:textId="31CC8D27" w:rsidR="00AC6CD4" w:rsidRPr="006160E8" w:rsidRDefault="006160E8" w:rsidP="006F0FB5">
      <w:pPr>
        <w:pStyle w:val="JANZSSABodycopy"/>
      </w:pPr>
      <w:r w:rsidRPr="006160E8">
        <w:t>In efforts to shift culture, attitudes, social norms, and behaviours, social marketing is a critical component of a comprehensive prevention approach.</w:t>
      </w:r>
      <w:r w:rsidRPr="00B95B47">
        <w:t> </w:t>
      </w:r>
      <w:r w:rsidRPr="006160E8">
        <w:t> </w:t>
      </w:r>
    </w:p>
    <w:p w14:paraId="3B4C82F4" w14:textId="6E1D924E" w:rsidR="00AC6CD4" w:rsidRPr="006160E8" w:rsidRDefault="006160E8" w:rsidP="006F0FB5">
      <w:pPr>
        <w:pStyle w:val="JANZSSABodycopy"/>
      </w:pPr>
      <w:r w:rsidRPr="006160E8">
        <w:t>Social marketing is defined by the Australian Association of Social Marketing (AASM) as a practice which “seeks to develop and integrate marketing concepts with other approaches to influence behaviour that benefit individuals and communities for the greater social good” </w:t>
      </w:r>
      <w:r w:rsidR="000A1339">
        <w:t>(</w:t>
      </w:r>
      <w:r w:rsidR="000A1339" w:rsidRPr="006160E8">
        <w:t xml:space="preserve">Australian Association of Social Marketing </w:t>
      </w:r>
      <w:r w:rsidR="000A1339">
        <w:t>[</w:t>
      </w:r>
      <w:r w:rsidR="000A1339" w:rsidRPr="006160E8">
        <w:t>AASM</w:t>
      </w:r>
      <w:r w:rsidR="000A1339">
        <w:t>], n.d., para. 1).</w:t>
      </w:r>
      <w:r w:rsidRPr="006160E8">
        <w:t> </w:t>
      </w:r>
    </w:p>
    <w:p w14:paraId="524E7375" w14:textId="3EEDEF61" w:rsidR="006160E8" w:rsidRPr="006160E8" w:rsidRDefault="006160E8" w:rsidP="006F0FB5">
      <w:pPr>
        <w:pStyle w:val="JANZSSABodycopy"/>
      </w:pPr>
      <w:r w:rsidRPr="006160E8">
        <w:lastRenderedPageBreak/>
        <w:t xml:space="preserve">In the prevention of gender-based violence, social marketing campaigns </w:t>
      </w:r>
      <w:r w:rsidRPr="007A2AB4">
        <w:t>have been</w:t>
      </w:r>
      <w:r w:rsidRPr="006160E8">
        <w:t xml:space="preserve"> recognised as effective or promising by Our Watch (2021</w:t>
      </w:r>
      <w:r w:rsidR="00E94B83">
        <w:t>b</w:t>
      </w:r>
      <w:r w:rsidRPr="006160E8">
        <w:t>). Universities Australia’s</w:t>
      </w:r>
      <w:r w:rsidR="00057B27">
        <w:t xml:space="preserve"> (2023a)</w:t>
      </w:r>
      <w:r w:rsidRPr="00060069">
        <w:rPr>
          <w:i/>
          <w:iCs w:val="0"/>
        </w:rPr>
        <w:t xml:space="preserve"> Primary Prevention of Sexual Harm in the University Sector - Good Practice Guide</w:t>
      </w:r>
      <w:r w:rsidR="00B63210">
        <w:t>,</w:t>
      </w:r>
      <w:r w:rsidRPr="006160E8">
        <w:t xml:space="preserve"> for example, recommends the use of social marketing as a key prevention technique. It advises institutions to “Consider a broad range of primary prevention techniques</w:t>
      </w:r>
      <w:r w:rsidR="00057B27">
        <w:t>”</w:t>
      </w:r>
      <w:r w:rsidRPr="006160E8">
        <w:t>, including communications and social marketing campaigns</w:t>
      </w:r>
      <w:r w:rsidR="00057B27">
        <w:t xml:space="preserve"> (</w:t>
      </w:r>
      <w:r w:rsidR="00057B27" w:rsidRPr="006160E8">
        <w:t>Universities Australia</w:t>
      </w:r>
      <w:r w:rsidR="00057B27">
        <w:t>, 2023a, p. 5)</w:t>
      </w:r>
      <w:r w:rsidRPr="006160E8">
        <w:t>. Well-designed campaigns can amplify leadership messaging and challenge the stereotypes and norms that enable sexual harm. </w:t>
      </w:r>
    </w:p>
    <w:p w14:paraId="26B0419F" w14:textId="3AFF328D" w:rsidR="006160E8" w:rsidRPr="006160E8" w:rsidRDefault="006160E8" w:rsidP="006F0FB5">
      <w:pPr>
        <w:pStyle w:val="JANZSSAHeading2"/>
      </w:pPr>
      <w:r>
        <w:t xml:space="preserve">Comprehensive </w:t>
      </w:r>
      <w:r w:rsidR="00480598">
        <w:t>a</w:t>
      </w:r>
      <w:r>
        <w:t>pproach at La Trobe University </w:t>
      </w:r>
    </w:p>
    <w:p w14:paraId="2C450806" w14:textId="36FCDE7C" w:rsidR="00720C34" w:rsidRDefault="00B30587" w:rsidP="00BA0068">
      <w:pPr>
        <w:pStyle w:val="JANZSSABodycopy"/>
      </w:pPr>
      <w:r w:rsidRPr="0EB997A8">
        <w:t xml:space="preserve">La Trobe University </w:t>
      </w:r>
      <w:r w:rsidR="00401AC2" w:rsidRPr="0EB997A8">
        <w:t xml:space="preserve">has </w:t>
      </w:r>
      <w:r w:rsidR="008D306F" w:rsidRPr="0EB997A8">
        <w:t>over 3</w:t>
      </w:r>
      <w:r w:rsidR="101FC61D" w:rsidRPr="0EB997A8">
        <w:t>9</w:t>
      </w:r>
      <w:r w:rsidR="008D306F" w:rsidRPr="0EB997A8">
        <w:t>,000 students</w:t>
      </w:r>
      <w:r w:rsidR="00401AC2" w:rsidRPr="0EB997A8">
        <w:t xml:space="preserve"> and a total of seven campuses located across Victoria and </w:t>
      </w:r>
      <w:r w:rsidR="00B35625">
        <w:t>New South Wales (</w:t>
      </w:r>
      <w:r w:rsidR="00401AC2" w:rsidRPr="0EB997A8">
        <w:t>NSW</w:t>
      </w:r>
      <w:r w:rsidR="00B35625">
        <w:t>)</w:t>
      </w:r>
      <w:r w:rsidR="00A04996" w:rsidRPr="0EB997A8">
        <w:t xml:space="preserve">. </w:t>
      </w:r>
      <w:r w:rsidR="0076738D" w:rsidRPr="0EB997A8">
        <w:t xml:space="preserve">A quarter of La Trobe </w:t>
      </w:r>
      <w:r w:rsidR="00B35625">
        <w:t xml:space="preserve">University </w:t>
      </w:r>
      <w:r w:rsidR="0076738D" w:rsidRPr="0EB997A8">
        <w:t>students have a regional, rural</w:t>
      </w:r>
      <w:r w:rsidR="00B35625">
        <w:t>,</w:t>
      </w:r>
      <w:r w:rsidR="0076738D" w:rsidRPr="0EB997A8">
        <w:t xml:space="preserve"> or remote background</w:t>
      </w:r>
      <w:r w:rsidR="00B6346A" w:rsidRPr="0EB997A8">
        <w:t xml:space="preserve"> and over 40% of students are first in their family to study at university</w:t>
      </w:r>
      <w:r w:rsidR="007F24F9" w:rsidRPr="0EB997A8">
        <w:t xml:space="preserve"> (La Trobe University, 2025)</w:t>
      </w:r>
      <w:r w:rsidR="00A04996" w:rsidRPr="0EB997A8">
        <w:t xml:space="preserve">. </w:t>
      </w:r>
      <w:r w:rsidR="006160E8" w:rsidRPr="0EB997A8">
        <w:t xml:space="preserve">The </w:t>
      </w:r>
      <w:r w:rsidR="006100BB" w:rsidRPr="0EB997A8">
        <w:t>2021</w:t>
      </w:r>
      <w:r w:rsidR="006100BB">
        <w:t xml:space="preserve"> </w:t>
      </w:r>
      <w:r w:rsidR="006160E8" w:rsidRPr="0EB997A8">
        <w:t xml:space="preserve">NSSS findings </w:t>
      </w:r>
      <w:r w:rsidR="006160E8" w:rsidRPr="007A2AB4">
        <w:t>showed that La Trobe University students experienced</w:t>
      </w:r>
      <w:r w:rsidR="006160E8" w:rsidRPr="0EB997A8">
        <w:t xml:space="preserve"> similar rates of sexual harm and low rates of reporting and knowledge of where to report or seek help, compared to the national average. The </w:t>
      </w:r>
      <w:r w:rsidR="00B35625">
        <w:t>u</w:t>
      </w:r>
      <w:r w:rsidR="006160E8" w:rsidRPr="0EB997A8">
        <w:t xml:space="preserve">niversity reviewed its sexual harm prevention and </w:t>
      </w:r>
      <w:r w:rsidR="00C5690A" w:rsidRPr="0EB997A8">
        <w:t>re</w:t>
      </w:r>
      <w:r w:rsidR="00C5690A">
        <w:t>s</w:t>
      </w:r>
      <w:r w:rsidR="00C5690A" w:rsidRPr="0EB997A8">
        <w:t>ponse</w:t>
      </w:r>
      <w:r w:rsidR="006160E8" w:rsidRPr="0EB997A8">
        <w:t xml:space="preserve"> initiatives following the release of the NSSS findings. A Respect at La Trobe Taskforce was established with staff and students from across the </w:t>
      </w:r>
      <w:r w:rsidR="00B35625">
        <w:t>u</w:t>
      </w:r>
      <w:r w:rsidR="006160E8" w:rsidRPr="0EB997A8">
        <w:t xml:space="preserve">niversity. The Taskforce provided strategic direction, developing the </w:t>
      </w:r>
      <w:r w:rsidR="006160E8" w:rsidRPr="007F721A">
        <w:rPr>
          <w:i/>
          <w:iCs w:val="0"/>
        </w:rPr>
        <w:t>Sexual Harm Prevention and Response Action Plan 2023</w:t>
      </w:r>
      <w:r w:rsidR="00D23FA3">
        <w:rPr>
          <w:i/>
          <w:iCs w:val="0"/>
        </w:rPr>
        <w:t>–</w:t>
      </w:r>
      <w:r w:rsidR="006160E8" w:rsidRPr="007F721A">
        <w:rPr>
          <w:i/>
          <w:iCs w:val="0"/>
        </w:rPr>
        <w:t>2026</w:t>
      </w:r>
      <w:r w:rsidR="00D23FA3">
        <w:rPr>
          <w:i/>
          <w:iCs w:val="0"/>
        </w:rPr>
        <w:t xml:space="preserve"> </w:t>
      </w:r>
      <w:r w:rsidR="00D23FA3">
        <w:t>(La Trobe University, 2023)</w:t>
      </w:r>
      <w:r w:rsidR="006160E8" w:rsidRPr="0EB997A8">
        <w:t xml:space="preserve">, comprising 33 actions across four domains, to prevent and respond to sexual harm. Drawing on the evidence base from Our Watch, the </w:t>
      </w:r>
      <w:r w:rsidR="007F721A" w:rsidRPr="00993514">
        <w:rPr>
          <w:i/>
          <w:iCs w:val="0"/>
        </w:rPr>
        <w:t xml:space="preserve">Sexual Harm Prevention and Response </w:t>
      </w:r>
      <w:r w:rsidR="006160E8" w:rsidRPr="00993514">
        <w:rPr>
          <w:i/>
          <w:iCs w:val="0"/>
        </w:rPr>
        <w:t>Action Plan</w:t>
      </w:r>
      <w:r w:rsidR="006160E8" w:rsidRPr="0EB997A8">
        <w:t xml:space="preserve"> called for the development of a whole</w:t>
      </w:r>
      <w:r w:rsidR="00B35625">
        <w:t>-</w:t>
      </w:r>
      <w:r w:rsidR="006160E8" w:rsidRPr="0EB997A8">
        <w:t>of</w:t>
      </w:r>
      <w:r w:rsidR="00B35625">
        <w:t>-</w:t>
      </w:r>
      <w:r w:rsidR="006160E8" w:rsidRPr="0EB997A8">
        <w:t>university campaign to prevent sexual harm. </w:t>
      </w:r>
    </w:p>
    <w:p w14:paraId="5B398C29" w14:textId="29D4191A" w:rsidR="006160E8" w:rsidRPr="006160E8" w:rsidRDefault="006160E8" w:rsidP="00BA0068">
      <w:pPr>
        <w:pStyle w:val="JANZSSAHeading2"/>
      </w:pPr>
      <w:r w:rsidRPr="006F0FB5">
        <w:t xml:space="preserve">Implementing a </w:t>
      </w:r>
      <w:r w:rsidR="00480598">
        <w:t>w</w:t>
      </w:r>
      <w:r w:rsidRPr="006F0FB5">
        <w:t>hole-of-</w:t>
      </w:r>
      <w:r w:rsidR="00480598">
        <w:t>u</w:t>
      </w:r>
      <w:r w:rsidRPr="006F0FB5">
        <w:t xml:space="preserve">niversity </w:t>
      </w:r>
      <w:r w:rsidR="00480598">
        <w:t>s</w:t>
      </w:r>
      <w:r w:rsidRPr="006F0FB5">
        <w:t xml:space="preserve">ocial </w:t>
      </w:r>
      <w:r w:rsidR="00480598">
        <w:t>m</w:t>
      </w:r>
      <w:r w:rsidRPr="006F0FB5">
        <w:t xml:space="preserve">arketing </w:t>
      </w:r>
      <w:r w:rsidR="00480598">
        <w:t>c</w:t>
      </w:r>
      <w:r w:rsidRPr="006F0FB5">
        <w:t>ampaign</w:t>
      </w:r>
      <w:r w:rsidRPr="006160E8">
        <w:t>    </w:t>
      </w:r>
    </w:p>
    <w:p w14:paraId="4FBA1BA9" w14:textId="16FB70CD" w:rsidR="00B271C7" w:rsidRPr="006F0FB5" w:rsidRDefault="006160E8" w:rsidP="006F0FB5">
      <w:pPr>
        <w:pStyle w:val="JANZSSABodycopy"/>
      </w:pPr>
      <w:r w:rsidRPr="006F0FB5">
        <w:t xml:space="preserve">An external social marketing </w:t>
      </w:r>
      <w:r w:rsidR="00743F2D" w:rsidRPr="006F0FB5">
        <w:t>consultan</w:t>
      </w:r>
      <w:r w:rsidR="00743F2D">
        <w:t>t</w:t>
      </w:r>
      <w:r w:rsidR="00743F2D" w:rsidRPr="006F0FB5">
        <w:t xml:space="preserve"> was</w:t>
      </w:r>
      <w:r w:rsidRPr="006F0FB5">
        <w:t xml:space="preserve"> engaged to support and assist the La Trobe University team across the life cycle of the campaign. The life</w:t>
      </w:r>
      <w:r w:rsidR="00BD33CD">
        <w:t xml:space="preserve"> </w:t>
      </w:r>
      <w:r w:rsidRPr="006F0FB5">
        <w:t>cycle involved the development of a strategic approach encompassing creative design, campaign planning, implementation, monitoring, and evaluation. </w:t>
      </w:r>
    </w:p>
    <w:p w14:paraId="6C52DADD" w14:textId="265F9BEE" w:rsidR="00B271C7" w:rsidRPr="006F0FB5" w:rsidRDefault="00B271C7" w:rsidP="00BA0068">
      <w:pPr>
        <w:pStyle w:val="JANZSSAHeading3"/>
      </w:pPr>
      <w:r w:rsidRPr="00B271C7">
        <w:t xml:space="preserve">Campaign </w:t>
      </w:r>
      <w:r w:rsidR="00480598">
        <w:t>d</w:t>
      </w:r>
      <w:r w:rsidRPr="00B271C7">
        <w:t>evelopment </w:t>
      </w:r>
    </w:p>
    <w:p w14:paraId="441B92C4" w14:textId="5E838020" w:rsidR="006160E8" w:rsidRPr="006160E8" w:rsidRDefault="006160E8" w:rsidP="006F0FB5">
      <w:pPr>
        <w:pStyle w:val="JANZSSABodycopy"/>
      </w:pPr>
      <w:r w:rsidRPr="00647401">
        <w:t>A</w:t>
      </w:r>
      <w:r w:rsidRPr="006160E8">
        <w:t xml:space="preserve"> campaign working group was established with key partners and subject matter experts from across the university and included a student representative. The group informed the strategic direction of the campaign, messaging development</w:t>
      </w:r>
      <w:r w:rsidR="004E5EBF">
        <w:t>,</w:t>
      </w:r>
      <w:r w:rsidRPr="006160E8">
        <w:t xml:space="preserve"> and implementation. The campaign’s strategic approach and creative </w:t>
      </w:r>
      <w:r w:rsidR="001478DE">
        <w:t xml:space="preserve">content </w:t>
      </w:r>
      <w:r w:rsidRPr="006160E8">
        <w:t>was tested and co-designed with students via focus groups, surveys</w:t>
      </w:r>
      <w:r w:rsidR="004E5EBF">
        <w:t>,</w:t>
      </w:r>
      <w:r w:rsidRPr="006160E8">
        <w:t xml:space="preserve"> and student representatives. </w:t>
      </w:r>
    </w:p>
    <w:p w14:paraId="38E58F06" w14:textId="7DB9C4CA" w:rsidR="00B271C7" w:rsidRPr="006160E8" w:rsidRDefault="00B271C7" w:rsidP="00BA0068">
      <w:pPr>
        <w:pStyle w:val="JANZSSAHeading3"/>
      </w:pPr>
      <w:r w:rsidRPr="00B271C7">
        <w:t xml:space="preserve">Objectives and </w:t>
      </w:r>
      <w:r w:rsidR="00480598">
        <w:t>t</w:t>
      </w:r>
      <w:r w:rsidRPr="00B271C7">
        <w:t xml:space="preserve">arget </w:t>
      </w:r>
      <w:r w:rsidR="00480598">
        <w:t>a</w:t>
      </w:r>
      <w:r w:rsidRPr="00B271C7">
        <w:t>udience </w:t>
      </w:r>
    </w:p>
    <w:p w14:paraId="706D9691" w14:textId="068EC815" w:rsidR="006160E8" w:rsidRPr="006160E8" w:rsidRDefault="006160E8" w:rsidP="006F0FB5">
      <w:pPr>
        <w:pStyle w:val="JANZSSABodycopy"/>
      </w:pPr>
      <w:r w:rsidRPr="006160E8">
        <w:t>The primary audience for the campaign was young students (</w:t>
      </w:r>
      <w:r w:rsidR="000978AB">
        <w:t xml:space="preserve">aged </w:t>
      </w:r>
      <w:r w:rsidRPr="006160E8">
        <w:t>18</w:t>
      </w:r>
      <w:r w:rsidR="00D03C3E">
        <w:t>–</w:t>
      </w:r>
      <w:r w:rsidRPr="006160E8">
        <w:t>24</w:t>
      </w:r>
      <w:r w:rsidR="00D03C3E">
        <w:t xml:space="preserve"> years</w:t>
      </w:r>
      <w:r w:rsidRPr="006160E8">
        <w:t xml:space="preserve">) at La Trobe University </w:t>
      </w:r>
      <w:r w:rsidR="00020500">
        <w:t>—</w:t>
      </w:r>
      <w:r w:rsidR="00020500" w:rsidRPr="006160E8">
        <w:t xml:space="preserve"> </w:t>
      </w:r>
      <w:r w:rsidRPr="006160E8">
        <w:t>in particular</w:t>
      </w:r>
      <w:r w:rsidR="00020500">
        <w:t>,</w:t>
      </w:r>
      <w:r w:rsidRPr="006160E8">
        <w:t xml:space="preserve"> women and gender diverse students. This was informed by the NSSS results showing high prevalence of sexual harm in these age and gender cohorts (Heywood et</w:t>
      </w:r>
      <w:r w:rsidR="00B60426">
        <w:t xml:space="preserve"> </w:t>
      </w:r>
      <w:r w:rsidRPr="006160E8">
        <w:t>al., 2022).  </w:t>
      </w:r>
    </w:p>
    <w:p w14:paraId="373630DD" w14:textId="77777777" w:rsidR="006160E8" w:rsidRPr="006160E8" w:rsidRDefault="006160E8" w:rsidP="006F0FB5">
      <w:pPr>
        <w:pStyle w:val="JANZSSABodycopy"/>
      </w:pPr>
      <w:r w:rsidRPr="006160E8">
        <w:t>The campaign objectives were to increase awareness of sexual harm, and where to report or seek support at university following a sexual harm incident. </w:t>
      </w:r>
    </w:p>
    <w:p w14:paraId="6A722716" w14:textId="240ED804" w:rsidR="00B271C7" w:rsidRPr="006160E8" w:rsidRDefault="00B271C7" w:rsidP="00BA0068">
      <w:pPr>
        <w:pStyle w:val="JANZSSAHeading3"/>
      </w:pPr>
      <w:r w:rsidRPr="00B271C7">
        <w:t xml:space="preserve">Creative </w:t>
      </w:r>
      <w:r w:rsidR="00480598">
        <w:t>a</w:t>
      </w:r>
      <w:r w:rsidRPr="00B271C7">
        <w:t xml:space="preserve">pproach and </w:t>
      </w:r>
      <w:r w:rsidR="00480598">
        <w:t>c</w:t>
      </w:r>
      <w:r w:rsidRPr="00B271C7">
        <w:t>hannels </w:t>
      </w:r>
    </w:p>
    <w:p w14:paraId="0809054F" w14:textId="223AD9A9" w:rsidR="006160E8" w:rsidRPr="006160E8" w:rsidRDefault="006160E8" w:rsidP="006F0FB5">
      <w:pPr>
        <w:pStyle w:val="JANZSSABodycopy"/>
      </w:pPr>
      <w:r w:rsidRPr="006160E8">
        <w:t>The campaign creative concept was developed by the social marketing consultant, with design executed by the internal La Trobe University Brand and C</w:t>
      </w:r>
      <w:r w:rsidR="00224093">
        <w:t>reative</w:t>
      </w:r>
      <w:r w:rsidRPr="006160E8">
        <w:t xml:space="preserve"> team. The content was </w:t>
      </w:r>
      <w:r w:rsidRPr="006160E8">
        <w:lastRenderedPageBreak/>
        <w:t>specifically designed to be bold and eye</w:t>
      </w:r>
      <w:r w:rsidR="001B5352">
        <w:t>-</w:t>
      </w:r>
      <w:r w:rsidRPr="006160E8">
        <w:t>catching</w:t>
      </w:r>
      <w:r w:rsidR="001E684F">
        <w:t>,</w:t>
      </w:r>
      <w:r w:rsidRPr="006160E8">
        <w:t xml:space="preserve"> with messaging that was very clear and direct. It included content which reassured victim</w:t>
      </w:r>
      <w:r w:rsidR="00D577FF">
        <w:t>-</w:t>
      </w:r>
      <w:r w:rsidRPr="006160E8">
        <w:t xml:space="preserve">survivors that they would be listened </w:t>
      </w:r>
      <w:r w:rsidR="001B5352">
        <w:t xml:space="preserve">to </w:t>
      </w:r>
      <w:r w:rsidRPr="006160E8">
        <w:t>and believed if they came forward. </w:t>
      </w:r>
    </w:p>
    <w:p w14:paraId="4C284909" w14:textId="0725F9C4" w:rsidR="006160E8" w:rsidRPr="006160E8" w:rsidRDefault="006160E8" w:rsidP="006F0FB5">
      <w:pPr>
        <w:pStyle w:val="JANZSSABodycopy"/>
      </w:pPr>
      <w:r w:rsidRPr="006160E8">
        <w:t>The campaign used text only (no photographs or visual images) to ensure a broad, inclusive campaign which was relevant to all students. Avoiding imagery was also an important strategy to help avoid unintended consequences such as stereotyping perpetrators or victim-survivors or creating a campaign which may alarm or distress people.  </w:t>
      </w:r>
    </w:p>
    <w:p w14:paraId="09BF6DF4" w14:textId="560EEE16" w:rsidR="006160E8" w:rsidRPr="006160E8" w:rsidRDefault="006160E8" w:rsidP="006F0FB5">
      <w:pPr>
        <w:pStyle w:val="JANZSSABodycopy"/>
      </w:pPr>
      <w:r>
        <w:t>The campaign included a suite of materials to encompass a range of messages and behaviours. Instead of including one single campaign image, there were 14 separate images developed. </w:t>
      </w:r>
      <w:r w:rsidR="007F24F9">
        <w:t>These included</w:t>
      </w:r>
      <w:r w:rsidR="00781CB5">
        <w:t xml:space="preserve"> general messages such as </w:t>
      </w:r>
      <w:r w:rsidR="00B63210">
        <w:t>“</w:t>
      </w:r>
      <w:r w:rsidR="00781CB5">
        <w:t>Sexual harm is never ok</w:t>
      </w:r>
      <w:r w:rsidR="00146B93">
        <w:t>ay</w:t>
      </w:r>
      <w:r w:rsidR="00B63210">
        <w:t>”</w:t>
      </w:r>
      <w:r w:rsidR="00781CB5">
        <w:t xml:space="preserve">, examples of sexual harm such as </w:t>
      </w:r>
      <w:r w:rsidR="00B63210">
        <w:t>“</w:t>
      </w:r>
      <w:r w:rsidR="00781CB5">
        <w:t>Sexual harm is</w:t>
      </w:r>
      <w:r w:rsidR="00DE6016">
        <w:t xml:space="preserve"> unwanted touching</w:t>
      </w:r>
      <w:r w:rsidR="00B63210">
        <w:t>”</w:t>
      </w:r>
      <w:r w:rsidR="003E47A0">
        <w:t>,</w:t>
      </w:r>
      <w:r w:rsidR="00781CB5">
        <w:t xml:space="preserve"> and reassuring messages such as </w:t>
      </w:r>
      <w:r w:rsidR="00B63210">
        <w:t>“</w:t>
      </w:r>
      <w:r w:rsidR="00781CB5">
        <w:t>It’s not your fault</w:t>
      </w:r>
      <w:r w:rsidR="00B63210">
        <w:t>”</w:t>
      </w:r>
      <w:r w:rsidR="00781CB5">
        <w:t xml:space="preserve">. </w:t>
      </w:r>
    </w:p>
    <w:p w14:paraId="45483ED1" w14:textId="1FF38D6D" w:rsidR="00162452" w:rsidRDefault="00162452" w:rsidP="00BA0068">
      <w:pPr>
        <w:pStyle w:val="JANZSSABodycopy"/>
      </w:pPr>
      <w:r w:rsidRPr="00CC3233">
        <w:t>The campaign was first executed for 10 weeks in Semester 1</w:t>
      </w:r>
      <w:r w:rsidR="003E47A0">
        <w:t>,</w:t>
      </w:r>
      <w:r w:rsidRPr="00CC3233">
        <w:t xml:space="preserve"> 2024, from 26 February 2024 to 5 May 2024. The campaign exclusively used La Trobe University’s digital</w:t>
      </w:r>
      <w:r w:rsidR="00B37FA6" w:rsidRPr="00CC3233">
        <w:t xml:space="preserve"> and physical</w:t>
      </w:r>
      <w:r w:rsidRPr="00CC3233">
        <w:t xml:space="preserve"> channels. </w:t>
      </w:r>
      <w:r w:rsidR="003E47A0" w:rsidRPr="00CC3233">
        <w:t>Th</w:t>
      </w:r>
      <w:r w:rsidR="003E47A0">
        <w:t>ese</w:t>
      </w:r>
      <w:r w:rsidR="003E47A0" w:rsidRPr="00CC3233">
        <w:t xml:space="preserve"> </w:t>
      </w:r>
      <w:r w:rsidRPr="00CC3233">
        <w:t xml:space="preserve">included the Student Communications </w:t>
      </w:r>
      <w:proofErr w:type="spellStart"/>
      <w:r w:rsidRPr="0056209A">
        <w:t>MyLaTrobe</w:t>
      </w:r>
      <w:proofErr w:type="spellEnd"/>
      <w:r w:rsidR="0056209A">
        <w:t>-</w:t>
      </w:r>
      <w:r w:rsidRPr="00CC3233">
        <w:t>branded blogsite, weekly newsletter, and Facebook and Instagram accounts. The campaign was also featured on the public</w:t>
      </w:r>
      <w:r w:rsidR="00563AE8">
        <w:t>-</w:t>
      </w:r>
      <w:r w:rsidRPr="00CC3233">
        <w:t xml:space="preserve">facing </w:t>
      </w:r>
      <w:r w:rsidR="00563AE8">
        <w:t>u</w:t>
      </w:r>
      <w:r w:rsidRPr="00CC3233">
        <w:t xml:space="preserve">niversity Facebook and </w:t>
      </w:r>
      <w:r w:rsidR="00B37FA6" w:rsidRPr="00CC3233">
        <w:t>Instagram</w:t>
      </w:r>
      <w:r w:rsidRPr="00CC3233">
        <w:t xml:space="preserve"> account</w:t>
      </w:r>
      <w:r w:rsidR="00B37FA6" w:rsidRPr="00CC3233">
        <w:t>s</w:t>
      </w:r>
      <w:r w:rsidRPr="00CC3233">
        <w:t xml:space="preserve">. Staff were informed of the campaign and </w:t>
      </w:r>
      <w:r w:rsidR="55ADEE88" w:rsidRPr="0EB997A8">
        <w:t>its</w:t>
      </w:r>
      <w:r w:rsidRPr="00CC3233">
        <w:t xml:space="preserve"> progress across the 10 weeks </w:t>
      </w:r>
      <w:r w:rsidR="005D5572">
        <w:t>through</w:t>
      </w:r>
      <w:r w:rsidR="005D5572" w:rsidRPr="00CC3233">
        <w:t xml:space="preserve"> </w:t>
      </w:r>
      <w:r w:rsidRPr="00CC3233">
        <w:t xml:space="preserve">the internal Staff Communications all-campus weekly </w:t>
      </w:r>
      <w:r w:rsidR="78677D4B" w:rsidRPr="0EB997A8">
        <w:t>newsletter and</w:t>
      </w:r>
      <w:r w:rsidRPr="00CC3233">
        <w:t xml:space="preserve"> </w:t>
      </w:r>
      <w:r w:rsidR="284460E1" w:rsidRPr="0EB997A8">
        <w:t xml:space="preserve">two </w:t>
      </w:r>
      <w:r w:rsidR="00290C54" w:rsidRPr="00CC3233">
        <w:t>dedicated</w:t>
      </w:r>
      <w:r w:rsidRPr="00CC3233">
        <w:t xml:space="preserve"> </w:t>
      </w:r>
      <w:r w:rsidR="00A53DAB">
        <w:t>all</w:t>
      </w:r>
      <w:r w:rsidR="005D5572">
        <w:t>-</w:t>
      </w:r>
      <w:r w:rsidRPr="00CC3233">
        <w:t xml:space="preserve">staff </w:t>
      </w:r>
      <w:r w:rsidR="11A88EAD" w:rsidRPr="0EB997A8">
        <w:t>emails.</w:t>
      </w:r>
    </w:p>
    <w:p w14:paraId="7F9EA95F" w14:textId="1F0A73DB" w:rsidR="00162452" w:rsidRDefault="00162452" w:rsidP="00BA0068">
      <w:pPr>
        <w:pStyle w:val="JANZSSABodycopy"/>
      </w:pPr>
      <w:r w:rsidRPr="0EB997A8">
        <w:t xml:space="preserve">The campaign </w:t>
      </w:r>
      <w:r w:rsidR="68DBFE0F" w:rsidRPr="0EB997A8">
        <w:t>was displayed</w:t>
      </w:r>
      <w:r w:rsidRPr="0EB997A8">
        <w:t xml:space="preserve"> physically </w:t>
      </w:r>
      <w:r w:rsidR="005D5572">
        <w:t>o</w:t>
      </w:r>
      <w:r w:rsidRPr="0EB997A8">
        <w:t xml:space="preserve">n A3 posters and A5 </w:t>
      </w:r>
      <w:r w:rsidR="00975798" w:rsidRPr="0EB997A8">
        <w:t>coreflute</w:t>
      </w:r>
      <w:r w:rsidR="005D5572">
        <w:t xml:space="preserve"> sign</w:t>
      </w:r>
      <w:r w:rsidR="00CA4FBF">
        <w:t>age</w:t>
      </w:r>
      <w:r w:rsidRPr="0EB997A8">
        <w:t xml:space="preserve"> in high</w:t>
      </w:r>
      <w:r w:rsidR="005D5572">
        <w:t>-</w:t>
      </w:r>
      <w:r w:rsidRPr="0EB997A8">
        <w:t>traffic areas on each campus, often on pillars</w:t>
      </w:r>
      <w:r w:rsidR="00975798" w:rsidRPr="0EB997A8">
        <w:t xml:space="preserve"> and noticeboards</w:t>
      </w:r>
      <w:r w:rsidRPr="0EB997A8">
        <w:t xml:space="preserve"> and in vendors</w:t>
      </w:r>
      <w:r w:rsidR="005D5572">
        <w:t>’</w:t>
      </w:r>
      <w:r w:rsidRPr="0EB997A8">
        <w:t xml:space="preserve"> shops.</w:t>
      </w:r>
    </w:p>
    <w:p w14:paraId="3B2C2B28" w14:textId="6D81A0AC" w:rsidR="00162452" w:rsidRPr="00BA0068" w:rsidRDefault="00162452" w:rsidP="00BA0068">
      <w:pPr>
        <w:pStyle w:val="JANZSSABodycopy"/>
      </w:pPr>
      <w:r w:rsidRPr="00CC3233">
        <w:t xml:space="preserve">The campaign </w:t>
      </w:r>
      <w:r w:rsidR="00CA7210">
        <w:t>strategy did not include</w:t>
      </w:r>
      <w:r w:rsidRPr="00CC3233">
        <w:t xml:space="preserve"> paid advertising or earned media. </w:t>
      </w:r>
    </w:p>
    <w:p w14:paraId="0CF6FB0E" w14:textId="7283E7AF" w:rsidR="00B271C7" w:rsidRDefault="00B271C7" w:rsidP="00BA0068">
      <w:pPr>
        <w:pStyle w:val="JANZSSAHeading3"/>
      </w:pPr>
      <w:r w:rsidRPr="00B271C7">
        <w:t xml:space="preserve">Supporting </w:t>
      </w:r>
      <w:r w:rsidR="00480598">
        <w:t>i</w:t>
      </w:r>
      <w:r w:rsidRPr="00B271C7">
        <w:t xml:space="preserve">nformation and </w:t>
      </w:r>
      <w:r w:rsidR="00480598">
        <w:t>a</w:t>
      </w:r>
      <w:r w:rsidRPr="00B271C7">
        <w:t xml:space="preserve">ligned </w:t>
      </w:r>
      <w:r w:rsidR="00480598">
        <w:t>w</w:t>
      </w:r>
      <w:r w:rsidRPr="00B271C7">
        <w:t>ork </w:t>
      </w:r>
    </w:p>
    <w:p w14:paraId="30646007" w14:textId="6D5E4D4B" w:rsidR="006160E8" w:rsidRPr="006160E8" w:rsidRDefault="006160E8" w:rsidP="00BA0068">
      <w:pPr>
        <w:pStyle w:val="JANZSSABodycopy"/>
      </w:pPr>
      <w:r w:rsidRPr="006160E8">
        <w:t>The campaign was linked to supporting information and resources</w:t>
      </w:r>
      <w:r w:rsidR="00020500">
        <w:t>,</w:t>
      </w:r>
      <w:r w:rsidRPr="006160E8">
        <w:t xml:space="preserve"> such as the campaign website. QR codes on the posters direct</w:t>
      </w:r>
      <w:r w:rsidR="004710F6">
        <w:t>ed viewers</w:t>
      </w:r>
      <w:r w:rsidRPr="006160E8">
        <w:t xml:space="preserve"> to the website so they could access further information</w:t>
      </w:r>
      <w:r w:rsidR="0087673A">
        <w:t xml:space="preserve"> on </w:t>
      </w:r>
      <w:r w:rsidR="00661315">
        <w:t>the campaign</w:t>
      </w:r>
      <w:r w:rsidR="0087673A">
        <w:t xml:space="preserve"> and </w:t>
      </w:r>
      <w:r w:rsidR="00661315">
        <w:t>related resources and services</w:t>
      </w:r>
      <w:r w:rsidRPr="006160E8">
        <w:t>. </w:t>
      </w:r>
    </w:p>
    <w:p w14:paraId="353B5A78" w14:textId="6072EB5E" w:rsidR="006160E8" w:rsidRPr="006160E8" w:rsidRDefault="006160E8" w:rsidP="00BA0068">
      <w:pPr>
        <w:pStyle w:val="JANZSSABodycopy"/>
      </w:pPr>
      <w:r w:rsidRPr="006160E8">
        <w:t xml:space="preserve">Other mutually reinforcing activities within the </w:t>
      </w:r>
      <w:r w:rsidRPr="007F721A">
        <w:rPr>
          <w:i/>
          <w:iCs w:val="0"/>
        </w:rPr>
        <w:t>Sexual Harm Prevention and Response Action Plan</w:t>
      </w:r>
      <w:r w:rsidRPr="006160E8">
        <w:t xml:space="preserve"> also continued, including the delivery of training for staff and students on related topics, such as Gender Equality &amp; Bystander Intervention, and Responding to Disclosures of Sexual Harm, Bullying &amp; Discrimination. Delivering interconnected and aligned interventions across the university to build individual awareness and confidence contributes to shifting cultural norms within La Trobe University. This is necessary for policy and system change to take effect (Our Watch, 2021</w:t>
      </w:r>
      <w:r w:rsidR="003301A9">
        <w:t>b</w:t>
      </w:r>
      <w:r w:rsidRPr="006160E8">
        <w:t>). </w:t>
      </w:r>
    </w:p>
    <w:p w14:paraId="4B3707CA" w14:textId="75C9E35A" w:rsidR="006160E8" w:rsidRPr="006160E8" w:rsidRDefault="006160E8" w:rsidP="00BA0068">
      <w:pPr>
        <w:pStyle w:val="JANZSSABodycopy"/>
      </w:pPr>
      <w:r w:rsidRPr="006160E8">
        <w:t>Key concepts in the campaign were reinforced in the training</w:t>
      </w:r>
      <w:r w:rsidR="00C05BEA">
        <w:t>,</w:t>
      </w:r>
      <w:r w:rsidRPr="006160E8">
        <w:t xml:space="preserve"> and the training concepts were reinforced in the campaign. Whil</w:t>
      </w:r>
      <w:r w:rsidR="00C05BEA">
        <w:t>e</w:t>
      </w:r>
      <w:r w:rsidRPr="006160E8">
        <w:t xml:space="preserve"> training and general communications have reach and impact, this can be time limited. The social marketing campaign provided a much larger reach and impact. Whil</w:t>
      </w:r>
      <w:r w:rsidR="00C05BEA">
        <w:t>e</w:t>
      </w:r>
      <w:r w:rsidRPr="006160E8">
        <w:t xml:space="preserve"> this benefit was primarily observed in relation to the key objectives of the campaign, it had a secondary gain of significantly raising the profile of the Prevention and Inclusion team, and the Respect at La Trobe body of work within the university.  </w:t>
      </w:r>
    </w:p>
    <w:p w14:paraId="4E8CA637" w14:textId="79E1A928" w:rsidR="7A174DF6" w:rsidRDefault="006160E8" w:rsidP="00BA0068">
      <w:pPr>
        <w:pStyle w:val="JANZSSABodycopy"/>
      </w:pPr>
      <w:r>
        <w:t xml:space="preserve">In 2024 and 2025, La Trobe University leveraged </w:t>
      </w:r>
      <w:r w:rsidRPr="007F721A">
        <w:rPr>
          <w:iCs w:val="0"/>
        </w:rPr>
        <w:t>Respect at Uni</w:t>
      </w:r>
      <w:r w:rsidRPr="00A554FB">
        <w:rPr>
          <w:iCs w:val="0"/>
        </w:rPr>
        <w:t xml:space="preserve"> </w:t>
      </w:r>
      <w:r>
        <w:t xml:space="preserve">Week to further promote the Safe and Respected campaign through its shared objectives. Respect at Uni Week is a shared student activation and engagement approach across Victorian universities, led by the Victorian Tertiary Primary Prevention Network (Burge, 2024). This </w:t>
      </w:r>
      <w:r w:rsidRPr="00C20459">
        <w:t>leveraging</w:t>
      </w:r>
      <w:r>
        <w:t xml:space="preserve"> included promoting specialised online safety videos, promotion of specialist support services, student</w:t>
      </w:r>
      <w:r w:rsidR="00A554FB">
        <w:t>-</w:t>
      </w:r>
      <w:r>
        <w:t>run activations, an art therapy workshop</w:t>
      </w:r>
      <w:r w:rsidR="00A554FB">
        <w:t>,</w:t>
      </w:r>
      <w:r>
        <w:t xml:space="preserve"> and promotion of training to staff and students.  </w:t>
      </w:r>
    </w:p>
    <w:p w14:paraId="656085A2" w14:textId="63EEEDC5" w:rsidR="006F0FB5" w:rsidRDefault="6691257E" w:rsidP="00BA0068">
      <w:pPr>
        <w:pStyle w:val="JANZSSAHeading3"/>
      </w:pPr>
      <w:r w:rsidRPr="00CC3233">
        <w:lastRenderedPageBreak/>
        <w:t>Limitations </w:t>
      </w:r>
    </w:p>
    <w:p w14:paraId="2C6D83F6" w14:textId="422788DE" w:rsidR="6691257E" w:rsidRDefault="6691257E" w:rsidP="00BA0068">
      <w:pPr>
        <w:pStyle w:val="JANZSSABodycopy"/>
      </w:pPr>
      <w:r>
        <w:t>This was La Trobe University’s first experience of a campaign focused on sexual harm, so it required significant engagement and collaboration across the organisation to build understanding and support</w:t>
      </w:r>
      <w:r w:rsidR="00B6534F">
        <w:t>.</w:t>
      </w:r>
      <w:r>
        <w:t> </w:t>
      </w:r>
    </w:p>
    <w:p w14:paraId="60C8B143" w14:textId="6F6823B7" w:rsidR="6691257E" w:rsidRDefault="6691257E" w:rsidP="00BA0068">
      <w:pPr>
        <w:pStyle w:val="JANZSSABodycopy"/>
      </w:pPr>
      <w:r>
        <w:t>The La Trobe University team were inexperienced in social marketing campaign development and management. This necessitated bringing in external expertise. </w:t>
      </w:r>
    </w:p>
    <w:p w14:paraId="0FBE07D5" w14:textId="75643171" w:rsidR="6691257E" w:rsidRDefault="6691257E" w:rsidP="00BA0068">
      <w:pPr>
        <w:pStyle w:val="JANZSSABodycopy"/>
      </w:pPr>
      <w:r>
        <w:t>The direction of the campaign evolved over time. Initially, it was designed to focus on masculinity. Significant work was undertaken over several months, including strategic planning, stakeholder consultation, creative development, user testing</w:t>
      </w:r>
      <w:r w:rsidR="00B6534F">
        <w:t>,</w:t>
      </w:r>
      <w:r>
        <w:t xml:space="preserve"> and evaluation design. However, following constructive feedback and further reflection, the campaign direction was revised at a late stage to focus on encouraging reporting of sexual harm. This redirection was considered necessary to build a foundational knowledge and understanding in the university community first, before being able to consider a more </w:t>
      </w:r>
      <w:r w:rsidR="00EA2ADD">
        <w:t xml:space="preserve">nuanced </w:t>
      </w:r>
      <w:r>
        <w:t xml:space="preserve">primary prevention approach </w:t>
      </w:r>
      <w:proofErr w:type="gramStart"/>
      <w:r>
        <w:t>at a later date</w:t>
      </w:r>
      <w:proofErr w:type="gramEnd"/>
      <w:r>
        <w:t>. </w:t>
      </w:r>
    </w:p>
    <w:p w14:paraId="74764E6E" w14:textId="092F1DFE" w:rsidR="6691257E" w:rsidRDefault="6691257E" w:rsidP="00BA0068">
      <w:pPr>
        <w:pStyle w:val="JANZSSABodycopy"/>
      </w:pPr>
      <w:r>
        <w:t>The necessary pivot of the campaign meant the content had to be reworked under very tight timeframes. This had flow</w:t>
      </w:r>
      <w:r w:rsidR="00B6534F">
        <w:t>-</w:t>
      </w:r>
      <w:r>
        <w:t>on effects to other elements. </w:t>
      </w:r>
    </w:p>
    <w:p w14:paraId="48AAFF79" w14:textId="528E76BA" w:rsidR="6691257E" w:rsidRDefault="6691257E" w:rsidP="00BA0068">
      <w:pPr>
        <w:pStyle w:val="JANZSSABodycopy"/>
      </w:pPr>
      <w:r>
        <w:t>Ethics approval was not obtained for the evaluation of the campaign, as the evaluation was primarily undertaken to inform internal work processes. This means that there is limited opportunity to share the campaign results and impact to a wider audience. </w:t>
      </w:r>
    </w:p>
    <w:p w14:paraId="7766F857" w14:textId="181F544C" w:rsidR="6691257E" w:rsidRDefault="6691257E" w:rsidP="00BA0068">
      <w:pPr>
        <w:pStyle w:val="JANZSSABodycopy"/>
      </w:pPr>
      <w:r>
        <w:t>Student capacity and engagement in the first iteration of the campaign was somewhat limited. Students were seen to be over-surveyed, hence a quantitative survey evaluating the campaign in Semester 1</w:t>
      </w:r>
      <w:r w:rsidR="003E47A0">
        <w:t>,</w:t>
      </w:r>
      <w:r>
        <w:t xml:space="preserve"> 2024 was not undertaken. Limited numbers of students opted to join the focus groups, and they were not necessarily representative of the broader university population. </w:t>
      </w:r>
    </w:p>
    <w:p w14:paraId="0174922C" w14:textId="6F9E4C26" w:rsidR="7A174DF6" w:rsidRDefault="6691257E" w:rsidP="00BA0068">
      <w:pPr>
        <w:pStyle w:val="JANZSSABodycopy"/>
      </w:pPr>
      <w:r>
        <w:t>Whil</w:t>
      </w:r>
      <w:r w:rsidR="00C05BEA">
        <w:t>e</w:t>
      </w:r>
      <w:r>
        <w:t xml:space="preserve"> support for the campaign was evident from staff and students, </w:t>
      </w:r>
      <w:r w:rsidR="00B6534F">
        <w:t>some staff expressed</w:t>
      </w:r>
      <w:r>
        <w:t xml:space="preserve"> concern</w:t>
      </w:r>
      <w:r w:rsidR="00B6534F">
        <w:t>s</w:t>
      </w:r>
      <w:r>
        <w:t xml:space="preserve"> that the campaign could be triggering. The campaign team were able to respond appropriately to these concerns, which took time and consideration but did not hinder the campaign progression.  </w:t>
      </w:r>
    </w:p>
    <w:p w14:paraId="62645B93" w14:textId="77777777" w:rsidR="006160E8" w:rsidRDefault="4801A2FD" w:rsidP="0EB997A8">
      <w:pPr>
        <w:pStyle w:val="JANZSSAHeading2"/>
        <w:rPr>
          <w:i/>
          <w:iCs/>
        </w:rPr>
      </w:pPr>
      <w:r w:rsidRPr="00CC3233">
        <w:rPr>
          <w:i/>
          <w:iCs/>
        </w:rPr>
        <w:t>Continuing and optimising the campaign </w:t>
      </w:r>
    </w:p>
    <w:p w14:paraId="6D00C923" w14:textId="6A790A1C" w:rsidR="4801A2FD" w:rsidRDefault="4801A2FD" w:rsidP="7A174DF6">
      <w:pPr>
        <w:pStyle w:val="JANZSSABodycopy"/>
      </w:pPr>
      <w:r>
        <w:t>As social marketing aims to address deeply held beliefs, attitudes</w:t>
      </w:r>
      <w:r w:rsidR="001F2436">
        <w:t>,</w:t>
      </w:r>
      <w:r>
        <w:t xml:space="preserve"> and social norms, for social marketing campaigns to be effective, they require a long-term approach. Even when a campaign is seen to have a short-term impact, sustained change requires sustained activity.  </w:t>
      </w:r>
    </w:p>
    <w:p w14:paraId="4F50E3BD" w14:textId="308E2F19" w:rsidR="4801A2FD" w:rsidRDefault="4801A2FD" w:rsidP="7A174DF6">
      <w:pPr>
        <w:pStyle w:val="JANZSSABodycopy"/>
      </w:pPr>
      <w:r>
        <w:t>A</w:t>
      </w:r>
      <w:r w:rsidR="00943DCA">
        <w:t>s</w:t>
      </w:r>
      <w:r>
        <w:t xml:space="preserve"> such, a second iteration of the Safe and Respected at La Trobe campaign ran for 5 weeks in Semester 2, from 22 July 2024 to 25 August 2024. Drawing on the evaluation of the first iteration, some adjustments were made, including the introduction of two new images translated into multiple languages, and a shorter campaign duration of </w:t>
      </w:r>
      <w:r w:rsidR="001F2436">
        <w:t xml:space="preserve">5 </w:t>
      </w:r>
      <w:r>
        <w:t>weeks. The campaign dissemination was expanded to include additional channels via La Trobe Sport.  </w:t>
      </w:r>
    </w:p>
    <w:p w14:paraId="3310859C" w14:textId="50957E31" w:rsidR="4801A2FD" w:rsidRDefault="4801A2FD" w:rsidP="7A174DF6">
      <w:pPr>
        <w:pStyle w:val="JANZSSABodycopy"/>
      </w:pPr>
      <w:r>
        <w:t>The second campaign was evaluated using similar methods, with the additional inclusion of a student survey. The results were consistent with those from Semester 1 in meeting the stated objectives. </w:t>
      </w:r>
    </w:p>
    <w:p w14:paraId="560CCFE2" w14:textId="0BFB6A4C" w:rsidR="000A3749" w:rsidRDefault="4801A2FD" w:rsidP="006F0FB5">
      <w:pPr>
        <w:pStyle w:val="JANZSSABodycopy"/>
      </w:pPr>
      <w:r>
        <w:t xml:space="preserve">The success of the first two iterations of the campaign means it is now a </w:t>
      </w:r>
      <w:r w:rsidR="00B63210">
        <w:t>“</w:t>
      </w:r>
      <w:r>
        <w:t>business</w:t>
      </w:r>
      <w:r w:rsidR="00B63210">
        <w:t>-</w:t>
      </w:r>
      <w:r>
        <w:t>as</w:t>
      </w:r>
      <w:r w:rsidR="00B63210">
        <w:t>-</w:t>
      </w:r>
      <w:r>
        <w:t>usual</w:t>
      </w:r>
      <w:r w:rsidR="00B63210">
        <w:t>”</w:t>
      </w:r>
      <w:r>
        <w:t xml:space="preserve"> campaign run across the year. This demonstrates the extent of organisational support for the campaign, the authorising environment</w:t>
      </w:r>
      <w:r w:rsidR="008B12B1">
        <w:t>,</w:t>
      </w:r>
      <w:r>
        <w:t xml:space="preserve"> and readiness established through the campaign and other strategies. The evaluation of each iteration continues to inform future activities and ensure an evidence-based approach to improvement </w:t>
      </w:r>
      <w:r w:rsidR="00D577FF">
        <w:t xml:space="preserve">— </w:t>
      </w:r>
      <w:r>
        <w:t xml:space="preserve">and therefore greater impact </w:t>
      </w:r>
      <w:r w:rsidR="00D577FF">
        <w:t xml:space="preserve">— </w:t>
      </w:r>
      <w:r>
        <w:t>over time. </w:t>
      </w:r>
    </w:p>
    <w:p w14:paraId="00913C60" w14:textId="77777777" w:rsidR="006160E8" w:rsidRPr="006F0FB5" w:rsidRDefault="006160E8" w:rsidP="006F0FB5">
      <w:pPr>
        <w:pStyle w:val="JANZSSAHeading2"/>
      </w:pPr>
      <w:r w:rsidRPr="006F0FB5">
        <w:lastRenderedPageBreak/>
        <w:t>Evaluating the campaign </w:t>
      </w:r>
    </w:p>
    <w:p w14:paraId="2799C678" w14:textId="68D540A5" w:rsidR="006F0FB5" w:rsidRPr="00AC240B" w:rsidRDefault="006160E8" w:rsidP="00BA0068">
      <w:pPr>
        <w:pStyle w:val="JANZSSABodycopy"/>
      </w:pPr>
      <w:r>
        <w:t xml:space="preserve">Ethics approval was not sought for the campaign evaluation. This discussion focuses </w:t>
      </w:r>
      <w:r w:rsidR="00A5282F">
        <w:t>primarily on</w:t>
      </w:r>
      <w:r>
        <w:t xml:space="preserve"> how we evaluated the campaign </w:t>
      </w:r>
      <w:r w:rsidR="00D577FF">
        <w:t xml:space="preserve">— </w:t>
      </w:r>
      <w:r>
        <w:t>it does not include specific discussion of the results.  </w:t>
      </w:r>
    </w:p>
    <w:p w14:paraId="4D61055B" w14:textId="79FA9573" w:rsidR="006160E8" w:rsidRPr="006F0FB5" w:rsidRDefault="006F0FB5" w:rsidP="00BA0068">
      <w:pPr>
        <w:pStyle w:val="JANZSSAHeading3"/>
        <w:rPr>
          <w:rFonts w:ascii="Segoe UI" w:hAnsi="Segoe UI"/>
          <w:sz w:val="18"/>
          <w:szCs w:val="18"/>
        </w:rPr>
      </w:pPr>
      <w:r>
        <w:rPr>
          <w:rStyle w:val="normaltextrun"/>
          <w:rFonts w:eastAsiaTheme="majorEastAsia"/>
          <w:bCs/>
          <w:iCs/>
          <w:color w:val="000000"/>
        </w:rPr>
        <w:t>Methodology</w:t>
      </w:r>
      <w:r>
        <w:rPr>
          <w:rStyle w:val="eop"/>
          <w:color w:val="000000"/>
        </w:rPr>
        <w:t> </w:t>
      </w:r>
    </w:p>
    <w:p w14:paraId="67B80A8F" w14:textId="581DF978" w:rsidR="006160E8" w:rsidRPr="006160E8" w:rsidRDefault="006160E8" w:rsidP="00BA0068">
      <w:pPr>
        <w:pStyle w:val="JANZSSABodycopy"/>
      </w:pPr>
      <w:r>
        <w:t xml:space="preserve">Campaign evaluation </w:t>
      </w:r>
      <w:r w:rsidR="4AEDA13A" w:rsidRPr="00A979B3">
        <w:t xml:space="preserve">combined both quantitative and qualitative data to </w:t>
      </w:r>
      <w:r w:rsidR="30CE2F1B" w:rsidRPr="0EB997A8">
        <w:t>demonstrate</w:t>
      </w:r>
      <w:r w:rsidR="4AEDA13A" w:rsidRPr="00A979B3">
        <w:t xml:space="preserve"> the campaign’s impact</w:t>
      </w:r>
      <w:r>
        <w:t>.</w:t>
      </w:r>
      <w:r w:rsidR="14C164CD" w:rsidRPr="00A979B3">
        <w:t xml:space="preserve"> Quantitative measures included campaign performance metrics such as website visits, click-throughs, and social media engagement (impressions, reach, and interactions). Service data were also reviewed, with particular attention to the number of students who sought support from Safer Community and Wellbeing Services during the campaign. </w:t>
      </w:r>
    </w:p>
    <w:p w14:paraId="66E2B3A6" w14:textId="67A94B4A" w:rsidR="006160E8" w:rsidRPr="006160E8" w:rsidRDefault="006160E8" w:rsidP="00BA0068">
      <w:pPr>
        <w:pStyle w:val="JANZSSABodycopy"/>
      </w:pPr>
      <w:r>
        <w:t xml:space="preserve">Qualitative </w:t>
      </w:r>
      <w:r w:rsidR="574BD29D">
        <w:t xml:space="preserve">insights </w:t>
      </w:r>
      <w:r>
        <w:t>w</w:t>
      </w:r>
      <w:r w:rsidR="71F90A6A">
        <w:t>ere</w:t>
      </w:r>
      <w:r>
        <w:t xml:space="preserve"> drawn from anecdotal feedback, focus groups with students, </w:t>
      </w:r>
      <w:r w:rsidR="00C17160">
        <w:t xml:space="preserve">and </w:t>
      </w:r>
      <w:r>
        <w:t>reflections from the working group and the direct campaign team. </w:t>
      </w:r>
    </w:p>
    <w:p w14:paraId="2212E077" w14:textId="212C8BE9" w:rsidR="006160E8" w:rsidRPr="006160E8" w:rsidRDefault="006160E8" w:rsidP="00BA0068">
      <w:pPr>
        <w:pStyle w:val="JANZSSABodycopy"/>
      </w:pPr>
      <w:r w:rsidRPr="006160E8">
        <w:t xml:space="preserve">The focus group discussions were promoted to students </w:t>
      </w:r>
      <w:r w:rsidR="00C20459">
        <w:t>through</w:t>
      </w:r>
      <w:r w:rsidR="00C20459" w:rsidRPr="006160E8">
        <w:t xml:space="preserve"> </w:t>
      </w:r>
      <w:r w:rsidRPr="006160E8">
        <w:t xml:space="preserve">the </w:t>
      </w:r>
      <w:proofErr w:type="spellStart"/>
      <w:r w:rsidRPr="006160E8">
        <w:t>MyLaTrobe</w:t>
      </w:r>
      <w:proofErr w:type="spellEnd"/>
      <w:r w:rsidRPr="006160E8">
        <w:t xml:space="preserve"> blog, newsletter, </w:t>
      </w:r>
      <w:r w:rsidR="00C17160">
        <w:t xml:space="preserve">and </w:t>
      </w:r>
      <w:r w:rsidRPr="006160E8">
        <w:t>Facebook and Instagram channels</w:t>
      </w:r>
      <w:r w:rsidR="00C20459">
        <w:t>, and</w:t>
      </w:r>
      <w:r w:rsidRPr="006160E8">
        <w:t xml:space="preserve"> via email to student representatives.  </w:t>
      </w:r>
    </w:p>
    <w:p w14:paraId="7789DE13" w14:textId="11E60507" w:rsidR="006160E8" w:rsidRPr="006160E8" w:rsidRDefault="006160E8" w:rsidP="00BA0068">
      <w:pPr>
        <w:pStyle w:val="JANZSSABodycopy"/>
      </w:pPr>
      <w:r w:rsidRPr="006160E8">
        <w:t>Participation was incentivised and the focus group discussion guide was designed to understand participants</w:t>
      </w:r>
      <w:r w:rsidR="00B63210">
        <w:t>’</w:t>
      </w:r>
      <w:r w:rsidRPr="006160E8">
        <w:t xml:space="preserve"> awareness of the campaign, message understanding, action taken in response to the campaign</w:t>
      </w:r>
      <w:r w:rsidR="008575DC">
        <w:t>,</w:t>
      </w:r>
      <w:r w:rsidRPr="006160E8">
        <w:t xml:space="preserve"> and perceptions of the campaign.  </w:t>
      </w:r>
    </w:p>
    <w:p w14:paraId="7F198924" w14:textId="77777777" w:rsidR="006160E8" w:rsidRPr="006160E8" w:rsidRDefault="006160E8" w:rsidP="00BA0068">
      <w:pPr>
        <w:pStyle w:val="JANZSSABodycopy"/>
      </w:pPr>
      <w:r w:rsidRPr="006160E8">
        <w:t>A total of three focus groups were held in 2024. Each focus group comprised three elements: </w:t>
      </w:r>
    </w:p>
    <w:p w14:paraId="11AF2F3B" w14:textId="77777777" w:rsidR="006160E8" w:rsidRPr="006160E8" w:rsidRDefault="006160E8" w:rsidP="00BA0068">
      <w:pPr>
        <w:pStyle w:val="JANZSSANumberList"/>
      </w:pPr>
      <w:r>
        <w:t>Participants were asked to complete an online survey to enable quantitative data collection and private responses (which the rest of the group did not see/hear). </w:t>
      </w:r>
    </w:p>
    <w:p w14:paraId="08B3955F" w14:textId="77777777" w:rsidR="006160E8" w:rsidRPr="006160E8" w:rsidRDefault="006160E8" w:rsidP="00BA0068">
      <w:pPr>
        <w:pStyle w:val="JANZSSANumberList"/>
      </w:pPr>
      <w:r>
        <w:t>A focus group discussion was held with questions posed to the group. </w:t>
      </w:r>
    </w:p>
    <w:p w14:paraId="6C76140F" w14:textId="77777777" w:rsidR="006160E8" w:rsidRPr="006160E8" w:rsidRDefault="006160E8" w:rsidP="00BA0068">
      <w:pPr>
        <w:pStyle w:val="JANZSSANumberList"/>
      </w:pPr>
      <w:r>
        <w:t>Participants were asked to complete a written reflection at the end of the group, providing an opportunity to add any further thoughts privately. </w:t>
      </w:r>
    </w:p>
    <w:p w14:paraId="08EC6649" w14:textId="45EE1BFE" w:rsidR="006160E8" w:rsidRPr="006160E8" w:rsidRDefault="233590F4" w:rsidP="00BA0068">
      <w:pPr>
        <w:pStyle w:val="JANZSSABodycopy"/>
      </w:pPr>
      <w:r w:rsidRPr="00A979B3">
        <w:t>Together, these measures provided both breadth and depth, allowing us to evaluate not only the reach of the campaign but also its perceived effectiveness and areas for development.</w:t>
      </w:r>
    </w:p>
    <w:p w14:paraId="04411BEF" w14:textId="1FA4CC71" w:rsidR="006F0FB5" w:rsidRPr="006160E8" w:rsidRDefault="006F0FB5" w:rsidP="006F0FB5">
      <w:pPr>
        <w:pStyle w:val="JANZSSAHeading2"/>
      </w:pPr>
      <w:r w:rsidRPr="006F0FB5">
        <w:t xml:space="preserve">Campaign </w:t>
      </w:r>
      <w:r w:rsidR="00480598">
        <w:t>i</w:t>
      </w:r>
      <w:r w:rsidRPr="006F0FB5">
        <w:t>mpact  </w:t>
      </w:r>
    </w:p>
    <w:p w14:paraId="3A19B270" w14:textId="66CB6DCE" w:rsidR="006160E8" w:rsidRPr="006160E8" w:rsidRDefault="006160E8" w:rsidP="00BE72C6">
      <w:pPr>
        <w:pStyle w:val="JANZSSABodycopy"/>
      </w:pPr>
      <w:r w:rsidRPr="00BA3B72">
        <w:t>The evaluation showed that campaign performance was exceptionally strong in terms of meeting its stated objectives</w:t>
      </w:r>
      <w:r w:rsidR="00970049">
        <w:t>.</w:t>
      </w:r>
    </w:p>
    <w:p w14:paraId="403FA070" w14:textId="0A4E73B7" w:rsidR="006160E8" w:rsidRPr="006160E8" w:rsidRDefault="006160E8" w:rsidP="006F0FB5">
      <w:pPr>
        <w:pStyle w:val="JANZSSABodycopy"/>
      </w:pPr>
      <w:r w:rsidRPr="00BA3B72">
        <w:t>Much of the anecdotal feedback was also very positive, demonstrating the impact and reach across the community as well as the positive reception.</w:t>
      </w:r>
      <w:r w:rsidRPr="006160E8">
        <w:t> </w:t>
      </w:r>
    </w:p>
    <w:p w14:paraId="76E3D181" w14:textId="1A29C8AF" w:rsidR="006160E8" w:rsidRPr="006160E8" w:rsidRDefault="006160E8" w:rsidP="00BA0068">
      <w:pPr>
        <w:pStyle w:val="JANZSSABodycopy"/>
      </w:pPr>
      <w:r w:rsidRPr="00BA3B72">
        <w:t>A practical demonstration of the campaign’s reach and impact occurred in the second iteration of the campaign in August 2024. A vendor on one of the campuses had a campaign poster displayed in their shop. They noticed some male high school students outside their shop teasing a fellow female high school student who they thought looked uncomfortable. The shop vendor notified the students’ supervisor about the behaviour, then took the whole group to see the campaign poster and pointed out that La Trobe University does not tolerate this kind of behaviour. </w:t>
      </w:r>
      <w:r w:rsidRPr="006160E8">
        <w:t> </w:t>
      </w:r>
    </w:p>
    <w:p w14:paraId="56973BEF" w14:textId="20821886" w:rsidR="002022FE" w:rsidRPr="006160E8" w:rsidRDefault="002022FE" w:rsidP="006F0FB5">
      <w:pPr>
        <w:pStyle w:val="JANZSSAHeading2"/>
      </w:pPr>
      <w:r>
        <w:t>Discussion</w:t>
      </w:r>
    </w:p>
    <w:p w14:paraId="348BD0A3" w14:textId="4BE01F19" w:rsidR="1C536F13" w:rsidRDefault="00720C34" w:rsidP="006F0FB5">
      <w:pPr>
        <w:pStyle w:val="JANZSSABodycopy"/>
      </w:pPr>
      <w:r>
        <w:t xml:space="preserve">La Trobe University devoted significant resources to establish a social marketing campaign to prevent and respond to sexual harm. Significant knowledge, expertise, </w:t>
      </w:r>
      <w:r w:rsidR="00667530">
        <w:t xml:space="preserve">and </w:t>
      </w:r>
      <w:r>
        <w:t>social and technical infrastructure and systems are now in place to create further campaigns to support behavioural and social change.  </w:t>
      </w:r>
    </w:p>
    <w:p w14:paraId="5EC4AB79" w14:textId="22784D4C" w:rsidR="00720C34" w:rsidRPr="006160E8" w:rsidRDefault="00747899" w:rsidP="00BA0068">
      <w:pPr>
        <w:pStyle w:val="JANZSSABodycopy"/>
      </w:pPr>
      <w:r>
        <w:lastRenderedPageBreak/>
        <w:t>The team</w:t>
      </w:r>
      <w:r w:rsidR="00720C34" w:rsidRPr="006160E8">
        <w:t xml:space="preserve"> learn</w:t>
      </w:r>
      <w:r w:rsidR="00667530">
        <w:t>ed</w:t>
      </w:r>
      <w:r w:rsidR="002F655C">
        <w:t xml:space="preserve"> </w:t>
      </w:r>
      <w:proofErr w:type="gramStart"/>
      <w:r w:rsidR="002F655C">
        <w:t>a number of</w:t>
      </w:r>
      <w:proofErr w:type="gramEnd"/>
      <w:r w:rsidR="002F655C">
        <w:t xml:space="preserve"> lessons</w:t>
      </w:r>
      <w:r w:rsidR="00720C34" w:rsidRPr="006160E8">
        <w:t xml:space="preserve"> throughout the process of developing, implementing</w:t>
      </w:r>
      <w:r w:rsidR="00667530">
        <w:t>,</w:t>
      </w:r>
      <w:r w:rsidR="00720C34" w:rsidRPr="006160E8">
        <w:t xml:space="preserve"> and evaluating the Safe and Respected at La Trobe campaign. It is hoped these learnings may benefit others looking to do similar work.  </w:t>
      </w:r>
    </w:p>
    <w:p w14:paraId="39F31B8C" w14:textId="72FA1C59" w:rsidR="00720C34" w:rsidRPr="00A979B3" w:rsidRDefault="006F0FB5" w:rsidP="00BA0068">
      <w:pPr>
        <w:pStyle w:val="JANZSSAHeading3"/>
      </w:pPr>
      <w:r w:rsidRPr="00A979B3">
        <w:t>Social marketing role and expertise </w:t>
      </w:r>
      <w:r w:rsidR="00720C34" w:rsidRPr="00A979B3">
        <w:t> </w:t>
      </w:r>
    </w:p>
    <w:p w14:paraId="197155F4" w14:textId="6BBE879B" w:rsidR="00720C34" w:rsidRPr="00720C34" w:rsidRDefault="00720C34" w:rsidP="00BA0068">
      <w:pPr>
        <w:pStyle w:val="JANZSSABodycopy"/>
      </w:pPr>
      <w:r w:rsidRPr="00720C34">
        <w:t xml:space="preserve">The team </w:t>
      </w:r>
      <w:r w:rsidR="00D577FF">
        <w:t>—</w:t>
      </w:r>
      <w:r w:rsidR="00D577FF" w:rsidRPr="00720C34">
        <w:t xml:space="preserve"> </w:t>
      </w:r>
      <w:r w:rsidRPr="00720C34">
        <w:t xml:space="preserve">and the university community more broadly </w:t>
      </w:r>
      <w:r w:rsidR="00D577FF">
        <w:t>—</w:t>
      </w:r>
      <w:r w:rsidR="00D577FF" w:rsidRPr="00720C34">
        <w:t xml:space="preserve"> </w:t>
      </w:r>
      <w:r w:rsidRPr="00720C34">
        <w:t>has a greater appreciation for the important role of social marketing in a comprehensive approach to address sexual harm and gender-based violence.  </w:t>
      </w:r>
    </w:p>
    <w:p w14:paraId="615DACEF" w14:textId="0EC453A5" w:rsidR="00720C34" w:rsidRPr="00720C34" w:rsidRDefault="00720C34" w:rsidP="00BA0068">
      <w:pPr>
        <w:pStyle w:val="JANZSSABodycopy"/>
      </w:pPr>
      <w:r w:rsidRPr="00720C34">
        <w:t>There is also a greater understanding of the deep skill and expertise required to develop, deliver</w:t>
      </w:r>
      <w:r w:rsidR="00667530">
        <w:t>,</w:t>
      </w:r>
      <w:r w:rsidRPr="00720C34">
        <w:t xml:space="preserve"> and evaluate a social marketing campaign effectively. Engaging an external consultant to support and direct this work was key to ensure an evidence-based approach which maximised impact and limited risk and unintended consequences.  </w:t>
      </w:r>
    </w:p>
    <w:p w14:paraId="2521E7B7" w14:textId="55A6FE6A" w:rsidR="00720C34" w:rsidRPr="00720C34" w:rsidRDefault="00720C34" w:rsidP="00BA0068">
      <w:pPr>
        <w:pStyle w:val="JANZSSABodycopy"/>
      </w:pPr>
      <w:r w:rsidRPr="00720C34">
        <w:t>The working model used, with the external consultant effectively working as part of the university campaign team to guide and direct the work, had an added benefit of coaching and upskilling the Prevention and Inclusion team in social marketing.</w:t>
      </w:r>
    </w:p>
    <w:p w14:paraId="7717B8B2" w14:textId="1DA6CD0F" w:rsidR="00720C34" w:rsidRPr="00720C34" w:rsidRDefault="00720C34" w:rsidP="00BA0068">
      <w:pPr>
        <w:pStyle w:val="JANZSSABodycopy"/>
      </w:pPr>
      <w:r>
        <w:t>This project has also had the added benefit of raising the profile and appetite for engagement with our team and our health promotion work. </w:t>
      </w:r>
    </w:p>
    <w:p w14:paraId="78589448" w14:textId="7C1E8A1F" w:rsidR="006F0FB5" w:rsidRPr="00A979B3" w:rsidRDefault="006F0FB5" w:rsidP="00BA0068">
      <w:pPr>
        <w:pStyle w:val="JANZSSAHeading3"/>
      </w:pPr>
      <w:r w:rsidRPr="00A979B3">
        <w:t>A staged approach to primary prevention </w:t>
      </w:r>
    </w:p>
    <w:p w14:paraId="436DC402" w14:textId="72986A18" w:rsidR="00720C34" w:rsidRPr="00720C34" w:rsidRDefault="00720C34" w:rsidP="006F0FB5">
      <w:pPr>
        <w:pStyle w:val="JANZSSABodycopy"/>
      </w:pPr>
      <w:r>
        <w:t>This campaign laid foundational groundwork in increasing awareness and visibility of reporting pathways and support services at La Trobe University. As part of a comprehensive, staged approach to primary prevention, future campaigns will hopefully build on this platform to address deeper cultural and attitudinal drivers of sexual harm on campus. </w:t>
      </w:r>
    </w:p>
    <w:p w14:paraId="64EA8AEE" w14:textId="46864B30" w:rsidR="006F0FB5" w:rsidRPr="00720C34" w:rsidRDefault="006F0FB5" w:rsidP="00BA0068">
      <w:pPr>
        <w:pStyle w:val="JANZSSAHeading3"/>
      </w:pPr>
      <w:r w:rsidRPr="7A174DF6">
        <w:t>The importance of consultation </w:t>
      </w:r>
    </w:p>
    <w:p w14:paraId="335492D1" w14:textId="1D59E675" w:rsidR="00720C34" w:rsidRPr="00720C34" w:rsidRDefault="00720C34" w:rsidP="006F0FB5">
      <w:pPr>
        <w:pStyle w:val="JANZSSABodycopy"/>
      </w:pPr>
      <w:r>
        <w:t>The team has learned the importance of engaging early, with the right stakeholders, at the right times to ensure a successful campaign. Trust comes when relationships are built over time, and it is critical to establish these connections for the long</w:t>
      </w:r>
      <w:r w:rsidR="00020500">
        <w:t xml:space="preserve"> </w:t>
      </w:r>
      <w:r>
        <w:t xml:space="preserve">term instead of </w:t>
      </w:r>
      <w:r w:rsidRPr="0085038E">
        <w:t>using</w:t>
      </w:r>
      <w:r>
        <w:t xml:space="preserve"> a transactional approach. </w:t>
      </w:r>
    </w:p>
    <w:p w14:paraId="7BADF299" w14:textId="4E9F28C8" w:rsidR="006F0FB5" w:rsidRPr="00A979B3" w:rsidRDefault="006F0FB5" w:rsidP="00BA0068">
      <w:pPr>
        <w:pStyle w:val="JANZSSAHeading3"/>
      </w:pPr>
      <w:r w:rsidRPr="00A979B3">
        <w:t>Opportunities for collaboration </w:t>
      </w:r>
    </w:p>
    <w:p w14:paraId="5D62AC2D" w14:textId="27464184" w:rsidR="00720C34" w:rsidRPr="00720C34" w:rsidRDefault="00720C34" w:rsidP="006F0FB5">
      <w:pPr>
        <w:pStyle w:val="JANZSSABodycopy"/>
      </w:pPr>
      <w:r w:rsidRPr="00720C34">
        <w:t>The interest this campaign garnered, both internally within La Trobe University and externally with other universities, has been high.  </w:t>
      </w:r>
    </w:p>
    <w:p w14:paraId="5D369911" w14:textId="34AAE4D6" w:rsidR="00720C34" w:rsidRPr="00720C34" w:rsidRDefault="00720C34" w:rsidP="006F0FB5">
      <w:pPr>
        <w:pStyle w:val="JANZSSABodycopy"/>
      </w:pPr>
      <w:r w:rsidRPr="00720C34">
        <w:t xml:space="preserve">Universities often work individually and separately on preventing and responding to gender-based violence. Significant progress could be achieved through enhanced resource sharing for the benefit of the broader community. Specialist </w:t>
      </w:r>
      <w:r w:rsidRPr="00BA3B72">
        <w:t>groups</w:t>
      </w:r>
      <w:r w:rsidRPr="00720C34">
        <w:t xml:space="preserve"> such as the Victorian Tertiary Primary Prevention Network are examples of what can be achieved when universities collaborate, such as the Respect at Uni Week initiative, for the benefit of students (</w:t>
      </w:r>
      <w:r w:rsidR="00B63210" w:rsidRPr="00720C34">
        <w:t>Burge, 2025</w:t>
      </w:r>
      <w:r w:rsidR="00B63210">
        <w:t xml:space="preserve">; </w:t>
      </w:r>
      <w:r w:rsidRPr="00720C34">
        <w:t>Burge &amp; Marshall, 2023)</w:t>
      </w:r>
      <w:r w:rsidR="008E4334">
        <w:t>.</w:t>
      </w:r>
      <w:r w:rsidRPr="00720C34">
        <w:t> </w:t>
      </w:r>
    </w:p>
    <w:p w14:paraId="62E6A8B8" w14:textId="281489DA" w:rsidR="00720C34" w:rsidRPr="00720C34" w:rsidRDefault="00720C34" w:rsidP="00BA0068">
      <w:pPr>
        <w:pStyle w:val="JANZSSABodycopy"/>
      </w:pPr>
      <w:r w:rsidRPr="00720C34">
        <w:t xml:space="preserve">Commitment and resourcing to collaborate across universities would increase the size of the campaign audience, which would </w:t>
      </w:r>
      <w:r w:rsidR="0085038E">
        <w:t>provide additional</w:t>
      </w:r>
      <w:r w:rsidR="0085038E" w:rsidRPr="0085038E">
        <w:t xml:space="preserve"> </w:t>
      </w:r>
      <w:r w:rsidRPr="0085038E">
        <w:t xml:space="preserve">data and results </w:t>
      </w:r>
      <w:r w:rsidR="00546C04">
        <w:t>to improve</w:t>
      </w:r>
      <w:r w:rsidRPr="0085038E">
        <w:t xml:space="preserve"> understanding</w:t>
      </w:r>
      <w:r w:rsidRPr="00720C34">
        <w:t xml:space="preserve">. There would be capacity to </w:t>
      </w:r>
      <w:proofErr w:type="gramStart"/>
      <w:r w:rsidRPr="00720C34">
        <w:t>compare and contrast</w:t>
      </w:r>
      <w:proofErr w:type="gramEnd"/>
      <w:r w:rsidRPr="00720C34">
        <w:t xml:space="preserve"> campaigns and results across campuses</w:t>
      </w:r>
      <w:r w:rsidR="00D577FF">
        <w:t>,</w:t>
      </w:r>
      <w:r w:rsidRPr="00720C34">
        <w:t xml:space="preserve"> including the opportunity to A</w:t>
      </w:r>
      <w:r w:rsidR="00B63210">
        <w:t>/</w:t>
      </w:r>
      <w:r w:rsidRPr="00720C34">
        <w:t>B test different iterations. It would allow for a sharing of resources which would minimise waste and duplication. This could also enable greater innovation.  </w:t>
      </w:r>
    </w:p>
    <w:p w14:paraId="45E3993F" w14:textId="6C33F5FC" w:rsidR="00720C34" w:rsidRPr="00A979B3" w:rsidRDefault="00720C34" w:rsidP="00BA0068">
      <w:pPr>
        <w:pStyle w:val="JANZSSAHeading3"/>
      </w:pPr>
      <w:r w:rsidRPr="00A979B3">
        <w:lastRenderedPageBreak/>
        <w:t>The forthcoming National Code </w:t>
      </w:r>
      <w:r w:rsidR="00082063">
        <w:rPr>
          <w:rStyle w:val="FootnoteReference"/>
        </w:rPr>
        <w:footnoteReference w:id="2"/>
      </w:r>
    </w:p>
    <w:p w14:paraId="0050E8B7" w14:textId="0DCDAC14" w:rsidR="00720C34" w:rsidRPr="00720C34" w:rsidRDefault="00720C34" w:rsidP="00BA0068">
      <w:pPr>
        <w:pStyle w:val="JANZSSABodycopy"/>
      </w:pPr>
      <w:r w:rsidRPr="00720C34">
        <w:t xml:space="preserve">The Australian Government has recently introduced legislation to Parliament to establish the </w:t>
      </w:r>
      <w:r w:rsidRPr="00963E28">
        <w:rPr>
          <w:i/>
          <w:iCs w:val="0"/>
        </w:rPr>
        <w:t xml:space="preserve">National </w:t>
      </w:r>
      <w:r w:rsidR="00647401" w:rsidRPr="00963E28">
        <w:rPr>
          <w:i/>
          <w:iCs w:val="0"/>
        </w:rPr>
        <w:t>Higher Education Code to Prevent and Respond to Gender</w:t>
      </w:r>
      <w:r w:rsidR="00057B27" w:rsidRPr="00963E28">
        <w:rPr>
          <w:i/>
          <w:iCs w:val="0"/>
        </w:rPr>
        <w:t>-</w:t>
      </w:r>
      <w:r w:rsidR="00647401" w:rsidRPr="00963E28">
        <w:rPr>
          <w:i/>
          <w:iCs w:val="0"/>
        </w:rPr>
        <w:t>based Violence</w:t>
      </w:r>
      <w:r w:rsidR="00647401">
        <w:t>.</w:t>
      </w:r>
      <w:r w:rsidRPr="00720C34">
        <w:t> The National Code specifies that universities must “promote and widely disseminate evidence-informed prevention communication and key messaging across its study, work, living and social environments” </w:t>
      </w:r>
      <w:r w:rsidR="00057B27">
        <w:t>(</w:t>
      </w:r>
      <w:r w:rsidR="00963E28" w:rsidRPr="00D70F18">
        <w:t>Department of Education</w:t>
      </w:r>
      <w:r w:rsidR="00057B27" w:rsidRPr="00546C04">
        <w:t>, 2025, s. 3.5</w:t>
      </w:r>
      <w:r w:rsidR="00057B27">
        <w:t>).</w:t>
      </w:r>
      <w:r w:rsidRPr="00720C34">
        <w:t> It also specifies that prevention initiatives, including programs and campaigns, must be evidence-based and evaluated and must inform future prevention initiatives.  </w:t>
      </w:r>
    </w:p>
    <w:p w14:paraId="7F77DBD2" w14:textId="4500347F" w:rsidR="00720C34" w:rsidRPr="00720C34" w:rsidRDefault="00720C34" w:rsidP="00BA0068">
      <w:pPr>
        <w:pStyle w:val="JANZSSABodycopy"/>
      </w:pPr>
      <w:r w:rsidRPr="00BA3B72">
        <w:t>As the sector prepares for the forthcoming National Code, there is great opportunity for universities to reflect, learn</w:t>
      </w:r>
      <w:r w:rsidR="007301FC">
        <w:t>,</w:t>
      </w:r>
      <w:r w:rsidRPr="00BA3B72">
        <w:t xml:space="preserve"> and plan together. Increased cross</w:t>
      </w:r>
      <w:r w:rsidR="007301FC">
        <w:t>-</w:t>
      </w:r>
      <w:r w:rsidRPr="00BA3B72">
        <w:t>sector collaboration could increase preparedness for the new requirements and</w:t>
      </w:r>
      <w:r w:rsidR="007301FC">
        <w:t>,</w:t>
      </w:r>
      <w:r w:rsidRPr="00BA3B72">
        <w:t xml:space="preserve"> more importantly, readiness to achieve the desired change, so everyone can learn and study in safety. </w:t>
      </w:r>
      <w:r w:rsidRPr="00720C34">
        <w:t> </w:t>
      </w:r>
    </w:p>
    <w:p w14:paraId="34390C83" w14:textId="77777777" w:rsidR="00720C34" w:rsidRPr="006160E8" w:rsidRDefault="00720C34" w:rsidP="006F0FB5">
      <w:pPr>
        <w:pStyle w:val="JANZSSAHeading2"/>
      </w:pPr>
      <w:r w:rsidRPr="006160E8">
        <w:t>Conclusion </w:t>
      </w:r>
    </w:p>
    <w:p w14:paraId="5A98EB38" w14:textId="5D24C4DC" w:rsidR="00720C34" w:rsidRPr="00720C34" w:rsidRDefault="00720C34" w:rsidP="006F0FB5">
      <w:pPr>
        <w:pStyle w:val="JANZSSABodycopy"/>
      </w:pPr>
      <w:r w:rsidRPr="006160E8">
        <w:t>Social marketing is an important lever for change and an effective tool in the comprehensive approach to change in the prevention of gender-based violence including within the university sector. There are a range of enablers critical to success for such efforts, as outlined below.  </w:t>
      </w:r>
    </w:p>
    <w:p w14:paraId="3784A26E" w14:textId="77777777" w:rsidR="00720C34" w:rsidRPr="00720C34" w:rsidRDefault="00720C34" w:rsidP="006F0FB5">
      <w:pPr>
        <w:pStyle w:val="JANZSSABodycopy"/>
      </w:pPr>
      <w:r w:rsidRPr="00720C34">
        <w:t>For those in the higher education sector wanting to include social marketing within their approach to preventing gender-based violence, the following steps are recommended to ensure campaigns are impactful and sustainable: </w:t>
      </w:r>
    </w:p>
    <w:p w14:paraId="76581CB1" w14:textId="76877951" w:rsidR="00720C34" w:rsidRPr="00720C34" w:rsidRDefault="00720C34" w:rsidP="00BA0068">
      <w:pPr>
        <w:pStyle w:val="JANZSSABullet"/>
      </w:pPr>
      <w:r>
        <w:t>Access specialist social marketing expertise to guide campaign strategy, development, delivery</w:t>
      </w:r>
      <w:r w:rsidR="00567878">
        <w:t>,</w:t>
      </w:r>
      <w:r>
        <w:t xml:space="preserve"> and evaluation. </w:t>
      </w:r>
    </w:p>
    <w:p w14:paraId="2D519E20" w14:textId="77777777" w:rsidR="00720C34" w:rsidRPr="00720C34" w:rsidRDefault="00720C34" w:rsidP="00BA0068">
      <w:pPr>
        <w:pStyle w:val="JANZSSABullet"/>
      </w:pPr>
      <w:r>
        <w:t>Ensure sufficient staff resources to project manage and deliver such work, enabling staff to truly focus their efforts. </w:t>
      </w:r>
    </w:p>
    <w:p w14:paraId="2F2BF3CA" w14:textId="77777777" w:rsidR="00720C34" w:rsidRPr="00720C34" w:rsidRDefault="00720C34" w:rsidP="00BA0068">
      <w:pPr>
        <w:pStyle w:val="JANZSSABullet"/>
      </w:pPr>
      <w:r>
        <w:t>Allocate sufficient time and budget to allow for consultation, co-design, testing, and refinement. </w:t>
      </w:r>
    </w:p>
    <w:p w14:paraId="44344EC5" w14:textId="77777777" w:rsidR="00720C34" w:rsidRPr="00720C34" w:rsidRDefault="00720C34" w:rsidP="00BA0068">
      <w:pPr>
        <w:pStyle w:val="JANZSSABullet"/>
      </w:pPr>
      <w:r>
        <w:t>Secure institutional authority and leadership endorsement to support bold and consistent messaging. </w:t>
      </w:r>
    </w:p>
    <w:p w14:paraId="25BEB2DC" w14:textId="33EAD796" w:rsidR="00720C34" w:rsidRPr="00720C34" w:rsidRDefault="00720C34" w:rsidP="00BA0068">
      <w:pPr>
        <w:pStyle w:val="JANZSSABullet"/>
      </w:pPr>
      <w:r>
        <w:t>Develop monitoring and evaluation frameworks early to enable effective impact measurement and to inform future activities.  </w:t>
      </w:r>
    </w:p>
    <w:p w14:paraId="1FE06CDA" w14:textId="77777777" w:rsidR="00720C34" w:rsidRPr="00720C34" w:rsidRDefault="00720C34" w:rsidP="00BA0068">
      <w:pPr>
        <w:pStyle w:val="JANZSSABullet"/>
      </w:pPr>
      <w:r>
        <w:t>Early ethics approval is critical to ensure the campaign impact can be broadly shared to build understanding across the sector.  </w:t>
      </w:r>
    </w:p>
    <w:p w14:paraId="7FBCB33E" w14:textId="77777777" w:rsidR="00720C34" w:rsidRPr="00720C34" w:rsidRDefault="00720C34" w:rsidP="00BA0068">
      <w:pPr>
        <w:pStyle w:val="JANZSSABullet"/>
      </w:pPr>
      <w:r>
        <w:t>Begin with response-focused messaging to build foundational understanding, then progress to deeper cultural and attitudinal primary prevention change efforts to address the underlying drivers of gender-based violence. </w:t>
      </w:r>
    </w:p>
    <w:p w14:paraId="6BA6A635" w14:textId="0D2109B7" w:rsidR="00720C34" w:rsidRPr="00720C34" w:rsidRDefault="00720C34" w:rsidP="006F0FB5">
      <w:pPr>
        <w:pStyle w:val="JANZSSABullet"/>
      </w:pPr>
      <w:r>
        <w:t>Future campaigns should explore cross-university collaboration to maximise reach, reduce duplication, streamline resources, build deeper insights, and share learning. The forthcoming National Code provides a timely framework to support this alignment and encourage joint action. </w:t>
      </w:r>
    </w:p>
    <w:p w14:paraId="09C52CB9" w14:textId="5B4B2538" w:rsidR="008109DE" w:rsidRPr="002F7944" w:rsidRDefault="00720C34" w:rsidP="002F7944">
      <w:pPr>
        <w:pStyle w:val="JANZSSABodycopy"/>
      </w:pPr>
      <w:r w:rsidRPr="006160E8">
        <w:lastRenderedPageBreak/>
        <w:t xml:space="preserve">Moving forward, social marketing should be embedded within a whole-of-institution approach to preventing gender-based violence, not as a standalone tactic. With growing national focus and cross-sector momentum as the sector prepares for the forthcoming National Code, universities have a unique opportunity </w:t>
      </w:r>
      <w:r w:rsidRPr="00BA3B72">
        <w:t>right now</w:t>
      </w:r>
      <w:r w:rsidRPr="006160E8">
        <w:t xml:space="preserve"> to lead cultural change </w:t>
      </w:r>
      <w:r w:rsidR="00020500">
        <w:t>—</w:t>
      </w:r>
      <w:r w:rsidR="00020500" w:rsidRPr="006160E8">
        <w:t xml:space="preserve"> </w:t>
      </w:r>
      <w:r w:rsidRPr="006160E8">
        <w:t>together. </w:t>
      </w:r>
    </w:p>
    <w:p w14:paraId="4D1755C2" w14:textId="61BA09C3" w:rsidR="002022FE" w:rsidRPr="006160E8" w:rsidRDefault="002022FE" w:rsidP="006F0FB5">
      <w:pPr>
        <w:pStyle w:val="JANZSSAHeading2"/>
        <w:rPr>
          <w:rtl/>
        </w:rPr>
      </w:pPr>
      <w:r w:rsidRPr="006160E8">
        <w:t>Acknowledgments</w:t>
      </w:r>
      <w:r w:rsidR="00635DE1" w:rsidRPr="006160E8">
        <w:t xml:space="preserve"> </w:t>
      </w:r>
    </w:p>
    <w:p w14:paraId="10F43D3E" w14:textId="3C87F003" w:rsidR="00720C34" w:rsidRPr="00720C34" w:rsidRDefault="00720C34" w:rsidP="005B1B6D">
      <w:pPr>
        <w:pStyle w:val="JANZSSABodycopy"/>
      </w:pPr>
      <w:r w:rsidRPr="00720C34">
        <w:t xml:space="preserve">The development and delivery of the </w:t>
      </w:r>
      <w:r w:rsidR="00B63210">
        <w:t>“</w:t>
      </w:r>
      <w:r w:rsidRPr="00720C34">
        <w:t>Safe and Respected</w:t>
      </w:r>
      <w:r w:rsidR="00B63210">
        <w:t>”</w:t>
      </w:r>
      <w:r w:rsidRPr="00720C34">
        <w:t xml:space="preserve"> campaign was a highly collaborative effort across La Trobe University. We gratefully acknowledge the contributions of students involved (anecdotal and focus groups etc</w:t>
      </w:r>
      <w:r w:rsidR="00211126">
        <w:t>.</w:t>
      </w:r>
      <w:r w:rsidRPr="00720C34">
        <w:t xml:space="preserve">) colleagues from Prevention and Inclusion, Safer Community, Wellbeing Services, Student and Staff Communications, Dr Jess Ison, Dr Belinda Crockett, Associate Professor Nicola McNeil, and others across the </w:t>
      </w:r>
      <w:r w:rsidR="00567878">
        <w:t>u</w:t>
      </w:r>
      <w:r w:rsidRPr="00720C34">
        <w:t xml:space="preserve">niversity. Colleagues from Monash University, RMIT </w:t>
      </w:r>
      <w:r w:rsidR="00B60426">
        <w:t>University</w:t>
      </w:r>
      <w:r w:rsidR="00567878">
        <w:t>,</w:t>
      </w:r>
      <w:r w:rsidR="00B60426">
        <w:t xml:space="preserve"> </w:t>
      </w:r>
      <w:r w:rsidRPr="00720C34">
        <w:t>and Our Watch were also consulted in early development of this work. </w:t>
      </w:r>
    </w:p>
    <w:p w14:paraId="1245F427" w14:textId="49EC6AFC" w:rsidR="004B2BB2" w:rsidRDefault="00720C34" w:rsidP="006F0FB5">
      <w:pPr>
        <w:pStyle w:val="JANZSSABodycopy"/>
      </w:pPr>
      <w:r w:rsidRPr="00720C34">
        <w:t>In keeping with good practice in participatory program delivery and professional scholarship, we recognise the importance of appropriate authorship and acknowledgment of all contributors. We encourage shared authorship in future publications that document co-produced initiatives of this nature, particularly where cross-unit collaboration has shaped design, implementation, and evaluation. </w:t>
      </w:r>
    </w:p>
    <w:p w14:paraId="62B76EE2" w14:textId="517967F6" w:rsidR="00771F30" w:rsidRDefault="00771F30">
      <w:r>
        <w:br w:type="page"/>
      </w:r>
    </w:p>
    <w:p w14:paraId="5EE728AA" w14:textId="77777777" w:rsidR="002022FE" w:rsidRPr="00DC44E3" w:rsidRDefault="002022FE" w:rsidP="006F0FB5">
      <w:pPr>
        <w:pStyle w:val="JANZSSAHeading2"/>
        <w:rPr>
          <w:rtl/>
        </w:rPr>
      </w:pPr>
      <w:r w:rsidRPr="00DC44E3">
        <w:lastRenderedPageBreak/>
        <w:t>References</w:t>
      </w:r>
    </w:p>
    <w:p w14:paraId="6BC55CC9" w14:textId="705D9034" w:rsidR="00720C34" w:rsidRPr="00AC240B" w:rsidRDefault="000A1339" w:rsidP="005B1B6D">
      <w:pPr>
        <w:pStyle w:val="JANZSSAreferences"/>
        <w:rPr>
          <w:b/>
          <w:bCs/>
        </w:rPr>
      </w:pPr>
      <w:bookmarkStart w:id="2" w:name="_Hlk209615589"/>
      <w:r w:rsidRPr="000A1339">
        <w:rPr>
          <w:bCs/>
        </w:rPr>
        <w:t>Australian Association of Social Marketing</w:t>
      </w:r>
      <w:r>
        <w:rPr>
          <w:bCs/>
        </w:rPr>
        <w:t xml:space="preserve"> (</w:t>
      </w:r>
      <w:r w:rsidR="00720C34" w:rsidRPr="00AC240B">
        <w:rPr>
          <w:bCs/>
        </w:rPr>
        <w:t>AASM</w:t>
      </w:r>
      <w:r>
        <w:rPr>
          <w:bCs/>
        </w:rPr>
        <w:t>).</w:t>
      </w:r>
      <w:r w:rsidR="00720C34" w:rsidRPr="00AC240B">
        <w:rPr>
          <w:bCs/>
        </w:rPr>
        <w:t xml:space="preserve"> (</w:t>
      </w:r>
      <w:r>
        <w:rPr>
          <w:bCs/>
        </w:rPr>
        <w:t>n.d.</w:t>
      </w:r>
      <w:r w:rsidR="00720C34" w:rsidRPr="00AC240B">
        <w:rPr>
          <w:bCs/>
        </w:rPr>
        <w:t>)</w:t>
      </w:r>
      <w:r>
        <w:rPr>
          <w:bCs/>
        </w:rPr>
        <w:t>.</w:t>
      </w:r>
      <w:r w:rsidR="00720C34" w:rsidRPr="00AC240B">
        <w:rPr>
          <w:bCs/>
        </w:rPr>
        <w:t xml:space="preserve"> </w:t>
      </w:r>
      <w:r w:rsidRPr="00211126">
        <w:rPr>
          <w:bCs/>
          <w:i/>
          <w:iCs/>
        </w:rPr>
        <w:t>What is social marketing?</w:t>
      </w:r>
      <w:r>
        <w:rPr>
          <w:bCs/>
        </w:rPr>
        <w:t xml:space="preserve"> </w:t>
      </w:r>
      <w:r w:rsidR="00720C34" w:rsidRPr="005B1B6D">
        <w:rPr>
          <w:bCs/>
        </w:rPr>
        <w:t>https://aasm.org.au/what-is-social-marketing/</w:t>
      </w:r>
      <w:r w:rsidR="00720C34" w:rsidRPr="00AC240B">
        <w:rPr>
          <w:bCs/>
        </w:rPr>
        <w:t> </w:t>
      </w:r>
    </w:p>
    <w:p w14:paraId="5349E8C5" w14:textId="078D1643" w:rsidR="00720C34" w:rsidRPr="00AC240B" w:rsidRDefault="00720C34" w:rsidP="005B1B6D">
      <w:pPr>
        <w:pStyle w:val="JANZSSAreferences"/>
        <w:rPr>
          <w:b/>
          <w:bCs/>
        </w:rPr>
      </w:pPr>
      <w:r w:rsidRPr="00AC240B">
        <w:rPr>
          <w:bCs/>
        </w:rPr>
        <w:t>Australian Human Rights Commission</w:t>
      </w:r>
      <w:r w:rsidR="000A1339">
        <w:rPr>
          <w:bCs/>
        </w:rPr>
        <w:t>.</w:t>
      </w:r>
      <w:r w:rsidRPr="00AC240B">
        <w:rPr>
          <w:bCs/>
        </w:rPr>
        <w:t xml:space="preserve"> (2017)</w:t>
      </w:r>
      <w:r w:rsidR="000A1339">
        <w:rPr>
          <w:bCs/>
        </w:rPr>
        <w:t>.</w:t>
      </w:r>
      <w:r w:rsidRPr="00AC240B">
        <w:rPr>
          <w:bCs/>
        </w:rPr>
        <w:t xml:space="preserve"> </w:t>
      </w:r>
      <w:r w:rsidRPr="00AC240B">
        <w:rPr>
          <w:bCs/>
          <w:i/>
          <w:iCs/>
        </w:rPr>
        <w:t xml:space="preserve">Change the </w:t>
      </w:r>
      <w:r w:rsidR="000A1339">
        <w:rPr>
          <w:bCs/>
          <w:i/>
          <w:iCs/>
        </w:rPr>
        <w:t>c</w:t>
      </w:r>
      <w:r w:rsidRPr="00AC240B">
        <w:rPr>
          <w:bCs/>
          <w:i/>
          <w:iCs/>
        </w:rPr>
        <w:t xml:space="preserve">ourse: National </w:t>
      </w:r>
      <w:r w:rsidR="000A1339">
        <w:rPr>
          <w:bCs/>
          <w:i/>
          <w:iCs/>
        </w:rPr>
        <w:t>r</w:t>
      </w:r>
      <w:r w:rsidRPr="00AC240B">
        <w:rPr>
          <w:bCs/>
          <w:i/>
          <w:iCs/>
        </w:rPr>
        <w:t xml:space="preserve">eport on </w:t>
      </w:r>
      <w:r w:rsidR="000A1339">
        <w:rPr>
          <w:bCs/>
          <w:i/>
          <w:iCs/>
        </w:rPr>
        <w:t>s</w:t>
      </w:r>
      <w:r w:rsidRPr="00AC240B">
        <w:rPr>
          <w:bCs/>
          <w:i/>
          <w:iCs/>
        </w:rPr>
        <w:t xml:space="preserve">exual </w:t>
      </w:r>
      <w:r w:rsidR="000A1339">
        <w:rPr>
          <w:bCs/>
          <w:i/>
          <w:iCs/>
        </w:rPr>
        <w:t>a</w:t>
      </w:r>
      <w:r w:rsidRPr="00AC240B">
        <w:rPr>
          <w:bCs/>
          <w:i/>
          <w:iCs/>
        </w:rPr>
        <w:t xml:space="preserve">ssault and </w:t>
      </w:r>
      <w:r w:rsidR="000A1339">
        <w:rPr>
          <w:bCs/>
          <w:i/>
          <w:iCs/>
        </w:rPr>
        <w:t>h</w:t>
      </w:r>
      <w:r w:rsidRPr="00AC240B">
        <w:rPr>
          <w:bCs/>
          <w:i/>
          <w:iCs/>
        </w:rPr>
        <w:t>arassment</w:t>
      </w:r>
      <w:r w:rsidRPr="00AC240B">
        <w:rPr>
          <w:bCs/>
        </w:rPr>
        <w:t xml:space="preserve">. </w:t>
      </w:r>
      <w:r w:rsidRPr="005B1B6D">
        <w:rPr>
          <w:bCs/>
        </w:rPr>
        <w:t>https://humanrights.gov.au/our-work/sex-discrimination/publications/change-course-national-report-sexual-assault-and</w:t>
      </w:r>
      <w:r w:rsidRPr="00AC240B">
        <w:rPr>
          <w:bCs/>
        </w:rPr>
        <w:t> </w:t>
      </w:r>
    </w:p>
    <w:p w14:paraId="49C3F89D" w14:textId="4131C6B1" w:rsidR="00720C34" w:rsidRPr="00AC240B" w:rsidRDefault="00720C34" w:rsidP="005B1B6D">
      <w:pPr>
        <w:pStyle w:val="JANZSSAreferences"/>
        <w:rPr>
          <w:b/>
          <w:bCs/>
        </w:rPr>
      </w:pPr>
      <w:r w:rsidRPr="00AC240B">
        <w:rPr>
          <w:bCs/>
        </w:rPr>
        <w:t xml:space="preserve">Burge, L. (2024). “Respect at Uni”: Working in partnership across the sector to promote safety and respect in higher education. </w:t>
      </w:r>
      <w:r w:rsidRPr="00AC240B">
        <w:rPr>
          <w:bCs/>
          <w:i/>
          <w:iCs/>
        </w:rPr>
        <w:t>Journal of the Australian and New Zealand Student Services Association</w:t>
      </w:r>
      <w:r w:rsidRPr="00AC240B">
        <w:rPr>
          <w:bCs/>
        </w:rPr>
        <w:t xml:space="preserve">, </w:t>
      </w:r>
      <w:r w:rsidRPr="007F721A">
        <w:rPr>
          <w:bCs/>
          <w:i/>
          <w:iCs/>
        </w:rPr>
        <w:t>32</w:t>
      </w:r>
      <w:r w:rsidRPr="00AC240B">
        <w:rPr>
          <w:bCs/>
        </w:rPr>
        <w:t xml:space="preserve">(2), 163–173. </w:t>
      </w:r>
      <w:r w:rsidRPr="005B1B6D">
        <w:rPr>
          <w:bCs/>
        </w:rPr>
        <w:t>https://doi.org/10.30688/janzssa.2024-2-02</w:t>
      </w:r>
      <w:r w:rsidRPr="00AC240B">
        <w:rPr>
          <w:bCs/>
        </w:rPr>
        <w:t>  </w:t>
      </w:r>
    </w:p>
    <w:p w14:paraId="7EDD1812" w14:textId="07BAE605" w:rsidR="00720C34" w:rsidRPr="00AC240B" w:rsidRDefault="00720C34" w:rsidP="005B1B6D">
      <w:pPr>
        <w:pStyle w:val="JANZSSAreferences"/>
        <w:rPr>
          <w:b/>
          <w:bCs/>
        </w:rPr>
      </w:pPr>
      <w:r w:rsidRPr="00AC240B">
        <w:rPr>
          <w:bCs/>
        </w:rPr>
        <w:t>Burge, L. (2025</w:t>
      </w:r>
      <w:r w:rsidR="00DE7A59">
        <w:rPr>
          <w:bCs/>
        </w:rPr>
        <w:t xml:space="preserve">, </w:t>
      </w:r>
      <w:r w:rsidR="00DE7A59" w:rsidRPr="00AC240B">
        <w:rPr>
          <w:bCs/>
        </w:rPr>
        <w:t>March 13</w:t>
      </w:r>
      <w:r w:rsidRPr="00AC240B">
        <w:rPr>
          <w:bCs/>
        </w:rPr>
        <w:t>)</w:t>
      </w:r>
      <w:r w:rsidR="00DE7A59">
        <w:rPr>
          <w:bCs/>
        </w:rPr>
        <w:t>.</w:t>
      </w:r>
      <w:r w:rsidRPr="00AC240B">
        <w:rPr>
          <w:bCs/>
        </w:rPr>
        <w:t xml:space="preserve"> </w:t>
      </w:r>
      <w:r w:rsidRPr="00AC240B">
        <w:rPr>
          <w:bCs/>
          <w:i/>
          <w:iCs/>
        </w:rPr>
        <w:t xml:space="preserve">The </w:t>
      </w:r>
      <w:r w:rsidR="00DE7A59">
        <w:rPr>
          <w:bCs/>
          <w:i/>
          <w:iCs/>
        </w:rPr>
        <w:t>p</w:t>
      </w:r>
      <w:r w:rsidRPr="00AC240B">
        <w:rPr>
          <w:bCs/>
          <w:i/>
          <w:iCs/>
        </w:rPr>
        <w:t xml:space="preserve">ower of </w:t>
      </w:r>
      <w:r w:rsidR="00DE7A59">
        <w:rPr>
          <w:bCs/>
          <w:i/>
          <w:iCs/>
        </w:rPr>
        <w:t>c</w:t>
      </w:r>
      <w:r w:rsidRPr="00AC240B">
        <w:rPr>
          <w:bCs/>
          <w:i/>
          <w:iCs/>
        </w:rPr>
        <w:t xml:space="preserve">ollaboration in </w:t>
      </w:r>
      <w:r w:rsidR="00DE7A59">
        <w:rPr>
          <w:bCs/>
          <w:i/>
          <w:iCs/>
        </w:rPr>
        <w:t>h</w:t>
      </w:r>
      <w:r w:rsidRPr="00AC240B">
        <w:rPr>
          <w:bCs/>
          <w:i/>
          <w:iCs/>
        </w:rPr>
        <w:t xml:space="preserve">igher </w:t>
      </w:r>
      <w:r w:rsidR="00DE7A59">
        <w:rPr>
          <w:bCs/>
          <w:i/>
          <w:iCs/>
        </w:rPr>
        <w:t>e</w:t>
      </w:r>
      <w:r w:rsidRPr="00AC240B">
        <w:rPr>
          <w:bCs/>
          <w:i/>
          <w:iCs/>
        </w:rPr>
        <w:t>ducation</w:t>
      </w:r>
      <w:r w:rsidRPr="00AC240B">
        <w:rPr>
          <w:bCs/>
        </w:rPr>
        <w:t xml:space="preserve"> </w:t>
      </w:r>
      <w:r w:rsidRPr="005B1B6D">
        <w:rPr>
          <w:bCs/>
        </w:rPr>
        <w:t>https://www.linkedin.com/pulse/power-collaboration-higher-education-laura-burge-wullc/?trackingId=RkAWnbbU4KuMA9Fa6fuCdA%3D%3D</w:t>
      </w:r>
      <w:r w:rsidRPr="00AC240B">
        <w:rPr>
          <w:bCs/>
        </w:rPr>
        <w:t> </w:t>
      </w:r>
    </w:p>
    <w:p w14:paraId="7D413F5A" w14:textId="489246B8" w:rsidR="000A1339" w:rsidRPr="00AC240B" w:rsidRDefault="000A1339" w:rsidP="000A1339">
      <w:pPr>
        <w:pStyle w:val="JANZSSAreferences"/>
        <w:rPr>
          <w:b/>
          <w:bCs/>
        </w:rPr>
      </w:pPr>
      <w:r w:rsidRPr="00AC240B">
        <w:rPr>
          <w:bCs/>
        </w:rPr>
        <w:t xml:space="preserve">Burge, L., </w:t>
      </w:r>
      <w:r>
        <w:rPr>
          <w:bCs/>
        </w:rPr>
        <w:t>&amp;</w:t>
      </w:r>
      <w:r w:rsidRPr="00AC240B">
        <w:rPr>
          <w:bCs/>
        </w:rPr>
        <w:t xml:space="preserve"> Marshall, F. (2023) Moving beyond institutional boundaries: </w:t>
      </w:r>
      <w:r w:rsidR="00DE7A59">
        <w:rPr>
          <w:bCs/>
        </w:rPr>
        <w:t>A</w:t>
      </w:r>
      <w:r w:rsidRPr="00AC240B">
        <w:rPr>
          <w:bCs/>
        </w:rPr>
        <w:t xml:space="preserve"> collaborative approach to primary prevention</w:t>
      </w:r>
      <w:r w:rsidR="00DE7A59">
        <w:rPr>
          <w:bCs/>
        </w:rPr>
        <w:t>.</w:t>
      </w:r>
      <w:r w:rsidRPr="00AC240B">
        <w:rPr>
          <w:bCs/>
        </w:rPr>
        <w:t xml:space="preserve"> </w:t>
      </w:r>
      <w:r w:rsidRPr="00AC240B">
        <w:rPr>
          <w:bCs/>
          <w:i/>
          <w:iCs/>
        </w:rPr>
        <w:t>Journal of the Australian and New Zealand Student Services Association</w:t>
      </w:r>
      <w:r w:rsidRPr="007F721A">
        <w:rPr>
          <w:bCs/>
        </w:rPr>
        <w:t>,</w:t>
      </w:r>
      <w:r w:rsidRPr="00AC240B">
        <w:rPr>
          <w:bCs/>
          <w:i/>
          <w:iCs/>
        </w:rPr>
        <w:t xml:space="preserve"> 31</w:t>
      </w:r>
      <w:r w:rsidRPr="007F721A">
        <w:rPr>
          <w:bCs/>
        </w:rPr>
        <w:t>(2), 69</w:t>
      </w:r>
      <w:r w:rsidR="00DE7A59" w:rsidRPr="007F721A">
        <w:rPr>
          <w:bCs/>
        </w:rPr>
        <w:t>–</w:t>
      </w:r>
      <w:r w:rsidRPr="007F721A">
        <w:rPr>
          <w:bCs/>
        </w:rPr>
        <w:t>76</w:t>
      </w:r>
      <w:r w:rsidRPr="00AC240B">
        <w:rPr>
          <w:bCs/>
          <w:i/>
          <w:iCs/>
        </w:rPr>
        <w:t>. </w:t>
      </w:r>
      <w:r w:rsidR="00DE7A59" w:rsidRPr="00DE7A59">
        <w:rPr>
          <w:bCs/>
        </w:rPr>
        <w:t>https://doi.org/10.30688/janzssa.2023-2-05</w:t>
      </w:r>
    </w:p>
    <w:p w14:paraId="5E56CA96" w14:textId="2C72F221" w:rsidR="000A1339" w:rsidRPr="00AC240B" w:rsidRDefault="000A1339" w:rsidP="000A1339">
      <w:pPr>
        <w:pStyle w:val="JANZSSAreferences"/>
        <w:rPr>
          <w:b/>
          <w:bCs/>
        </w:rPr>
      </w:pPr>
      <w:r w:rsidRPr="00AC240B">
        <w:rPr>
          <w:bCs/>
        </w:rPr>
        <w:t>Department of Education</w:t>
      </w:r>
      <w:r w:rsidR="00375D11">
        <w:rPr>
          <w:bCs/>
        </w:rPr>
        <w:t>.</w:t>
      </w:r>
      <w:r w:rsidRPr="00AC240B">
        <w:rPr>
          <w:bCs/>
        </w:rPr>
        <w:t xml:space="preserve"> (2024)</w:t>
      </w:r>
      <w:r w:rsidR="00375D11">
        <w:rPr>
          <w:bCs/>
        </w:rPr>
        <w:t>.</w:t>
      </w:r>
      <w:r w:rsidRPr="00AC240B">
        <w:rPr>
          <w:bCs/>
        </w:rPr>
        <w:t xml:space="preserve"> </w:t>
      </w:r>
      <w:r w:rsidRPr="00AC240B">
        <w:rPr>
          <w:bCs/>
          <w:i/>
          <w:iCs/>
        </w:rPr>
        <w:t xml:space="preserve">Action </w:t>
      </w:r>
      <w:r w:rsidR="00375D11">
        <w:rPr>
          <w:bCs/>
          <w:i/>
          <w:iCs/>
        </w:rPr>
        <w:t>p</w:t>
      </w:r>
      <w:r w:rsidRPr="00AC240B">
        <w:rPr>
          <w:bCs/>
          <w:i/>
          <w:iCs/>
        </w:rPr>
        <w:t xml:space="preserve">lan </w:t>
      </w:r>
      <w:r w:rsidR="00375D11">
        <w:rPr>
          <w:bCs/>
          <w:i/>
          <w:iCs/>
        </w:rPr>
        <w:t>a</w:t>
      </w:r>
      <w:r w:rsidRPr="00AC240B">
        <w:rPr>
          <w:bCs/>
          <w:i/>
          <w:iCs/>
        </w:rPr>
        <w:t xml:space="preserve">ddressing </w:t>
      </w:r>
      <w:r w:rsidR="00375D11">
        <w:rPr>
          <w:bCs/>
          <w:i/>
          <w:iCs/>
        </w:rPr>
        <w:t>g</w:t>
      </w:r>
      <w:r w:rsidRPr="00AC240B">
        <w:rPr>
          <w:bCs/>
          <w:i/>
          <w:iCs/>
        </w:rPr>
        <w:t>ender-</w:t>
      </w:r>
      <w:r w:rsidR="00375D11">
        <w:rPr>
          <w:bCs/>
          <w:i/>
          <w:iCs/>
        </w:rPr>
        <w:t>b</w:t>
      </w:r>
      <w:r w:rsidRPr="00AC240B">
        <w:rPr>
          <w:bCs/>
          <w:i/>
          <w:iCs/>
        </w:rPr>
        <w:t xml:space="preserve">ased </w:t>
      </w:r>
      <w:r w:rsidR="00375D11">
        <w:rPr>
          <w:bCs/>
          <w:i/>
          <w:iCs/>
        </w:rPr>
        <w:t>v</w:t>
      </w:r>
      <w:r w:rsidRPr="00AC240B">
        <w:rPr>
          <w:bCs/>
          <w:i/>
          <w:iCs/>
        </w:rPr>
        <w:t xml:space="preserve">iolence in </w:t>
      </w:r>
      <w:r w:rsidR="00375D11">
        <w:rPr>
          <w:bCs/>
          <w:i/>
          <w:iCs/>
        </w:rPr>
        <w:t>h</w:t>
      </w:r>
      <w:r w:rsidRPr="00AC240B">
        <w:rPr>
          <w:bCs/>
          <w:i/>
          <w:iCs/>
        </w:rPr>
        <w:t xml:space="preserve">igher </w:t>
      </w:r>
      <w:r w:rsidR="00375D11">
        <w:rPr>
          <w:bCs/>
          <w:i/>
          <w:iCs/>
        </w:rPr>
        <w:t>e</w:t>
      </w:r>
      <w:r w:rsidRPr="00AC240B">
        <w:rPr>
          <w:bCs/>
          <w:i/>
          <w:iCs/>
        </w:rPr>
        <w:t>ducation</w:t>
      </w:r>
      <w:r w:rsidR="00375D11">
        <w:rPr>
          <w:bCs/>
          <w:i/>
          <w:iCs/>
        </w:rPr>
        <w:t>.</w:t>
      </w:r>
      <w:r w:rsidRPr="00AC240B">
        <w:rPr>
          <w:bCs/>
          <w:i/>
          <w:iCs/>
        </w:rPr>
        <w:t xml:space="preserve"> </w:t>
      </w:r>
      <w:r w:rsidRPr="005B1B6D">
        <w:rPr>
          <w:bCs/>
        </w:rPr>
        <w:t>https://www.education.gov.au/action-plan-addressing-genderbased-violence-higher-education/resources/action-plan-addressing-genderbased-violence-higher-education</w:t>
      </w:r>
      <w:r w:rsidRPr="00AC240B">
        <w:rPr>
          <w:bCs/>
        </w:rPr>
        <w:t> </w:t>
      </w:r>
    </w:p>
    <w:p w14:paraId="0DCBAC32" w14:textId="6EA7E1DB" w:rsidR="00963E28" w:rsidRDefault="00963E28" w:rsidP="005B1B6D">
      <w:pPr>
        <w:pStyle w:val="JANZSSAreferences"/>
        <w:rPr>
          <w:bCs/>
        </w:rPr>
      </w:pPr>
      <w:r w:rsidRPr="00963E28">
        <w:rPr>
          <w:bCs/>
        </w:rPr>
        <w:t xml:space="preserve">Department of Education. (2025). </w:t>
      </w:r>
      <w:r w:rsidRPr="00963E28">
        <w:rPr>
          <w:bCs/>
          <w:i/>
          <w:iCs/>
        </w:rPr>
        <w:t>National Higher Education Code to Prevent and Respond to Gender-based Violence 2025</w:t>
      </w:r>
      <w:r w:rsidRPr="00963E28">
        <w:rPr>
          <w:bCs/>
        </w:rPr>
        <w:t xml:space="preserve">. Australian Government. </w:t>
      </w:r>
      <w:r w:rsidRPr="0075208F">
        <w:t>https://www.legislation.gov.au/F2025L01251/asmade/text</w:t>
      </w:r>
    </w:p>
    <w:p w14:paraId="7FD5AC95" w14:textId="70EB4BE6" w:rsidR="00720C34" w:rsidRPr="00AC240B" w:rsidRDefault="00720C34" w:rsidP="005B1B6D">
      <w:pPr>
        <w:pStyle w:val="JANZSSAreferences"/>
        <w:rPr>
          <w:b/>
          <w:bCs/>
        </w:rPr>
      </w:pPr>
      <w:r w:rsidRPr="00AC240B">
        <w:rPr>
          <w:bCs/>
        </w:rPr>
        <w:t>Department of Social Services</w:t>
      </w:r>
      <w:r w:rsidR="00375D11">
        <w:rPr>
          <w:bCs/>
        </w:rPr>
        <w:t>.</w:t>
      </w:r>
      <w:r w:rsidRPr="00AC240B">
        <w:rPr>
          <w:bCs/>
        </w:rPr>
        <w:t xml:space="preserve"> (2022)</w:t>
      </w:r>
      <w:r w:rsidR="00375D11">
        <w:rPr>
          <w:bCs/>
        </w:rPr>
        <w:t>.</w:t>
      </w:r>
      <w:r w:rsidRPr="00AC240B">
        <w:rPr>
          <w:bCs/>
        </w:rPr>
        <w:t xml:space="preserve"> </w:t>
      </w:r>
      <w:r w:rsidRPr="00AC240B">
        <w:rPr>
          <w:bCs/>
          <w:i/>
          <w:iCs/>
        </w:rPr>
        <w:t xml:space="preserve">National </w:t>
      </w:r>
      <w:r w:rsidR="00375D11">
        <w:rPr>
          <w:bCs/>
          <w:i/>
          <w:iCs/>
        </w:rPr>
        <w:t>p</w:t>
      </w:r>
      <w:r w:rsidRPr="00AC240B">
        <w:rPr>
          <w:bCs/>
          <w:i/>
          <w:iCs/>
        </w:rPr>
        <w:t xml:space="preserve">lan to end </w:t>
      </w:r>
      <w:r w:rsidR="00375D11">
        <w:rPr>
          <w:bCs/>
          <w:i/>
          <w:iCs/>
        </w:rPr>
        <w:t>v</w:t>
      </w:r>
      <w:r w:rsidRPr="00AC240B">
        <w:rPr>
          <w:bCs/>
          <w:i/>
          <w:iCs/>
        </w:rPr>
        <w:t xml:space="preserve">iolence </w:t>
      </w:r>
      <w:r w:rsidR="00375D11">
        <w:rPr>
          <w:bCs/>
          <w:i/>
          <w:iCs/>
        </w:rPr>
        <w:t>a</w:t>
      </w:r>
      <w:r w:rsidRPr="00AC240B">
        <w:rPr>
          <w:bCs/>
          <w:i/>
          <w:iCs/>
        </w:rPr>
        <w:t xml:space="preserve">gainst </w:t>
      </w:r>
      <w:r w:rsidR="00375D11">
        <w:rPr>
          <w:bCs/>
          <w:i/>
          <w:iCs/>
        </w:rPr>
        <w:t>w</w:t>
      </w:r>
      <w:r w:rsidRPr="00AC240B">
        <w:rPr>
          <w:bCs/>
          <w:i/>
          <w:iCs/>
        </w:rPr>
        <w:t xml:space="preserve">omen and </w:t>
      </w:r>
      <w:r w:rsidR="00375D11">
        <w:rPr>
          <w:bCs/>
          <w:i/>
          <w:iCs/>
        </w:rPr>
        <w:t>c</w:t>
      </w:r>
      <w:r w:rsidRPr="00AC240B">
        <w:rPr>
          <w:bCs/>
          <w:i/>
          <w:iCs/>
        </w:rPr>
        <w:t>hildren 2022-2032</w:t>
      </w:r>
      <w:r w:rsidR="00375D11">
        <w:rPr>
          <w:bCs/>
          <w:i/>
          <w:iCs/>
        </w:rPr>
        <w:t>.</w:t>
      </w:r>
      <w:r w:rsidRPr="00AC240B">
        <w:rPr>
          <w:bCs/>
        </w:rPr>
        <w:t xml:space="preserve"> </w:t>
      </w:r>
      <w:r w:rsidRPr="005B1B6D">
        <w:rPr>
          <w:bCs/>
        </w:rPr>
        <w:t>https://www.dss.gov.au/national-plan-end-gender-based-violence</w:t>
      </w:r>
      <w:r w:rsidRPr="00AC240B">
        <w:rPr>
          <w:bCs/>
        </w:rPr>
        <w:t> </w:t>
      </w:r>
    </w:p>
    <w:p w14:paraId="4D77419D" w14:textId="73190C38" w:rsidR="00720C34" w:rsidRPr="00AC240B" w:rsidRDefault="00720C34" w:rsidP="005B1B6D">
      <w:pPr>
        <w:pStyle w:val="JANZSSAreferences"/>
        <w:rPr>
          <w:b/>
          <w:bCs/>
        </w:rPr>
      </w:pPr>
      <w:r w:rsidRPr="00AC240B">
        <w:rPr>
          <w:bCs/>
        </w:rPr>
        <w:t xml:space="preserve">Hegarty, K., Andrews, S., </w:t>
      </w:r>
      <w:r w:rsidR="003E5E0B">
        <w:rPr>
          <w:bCs/>
        </w:rPr>
        <w:t xml:space="preserve">&amp; </w:t>
      </w:r>
      <w:r w:rsidRPr="00AC240B">
        <w:rPr>
          <w:bCs/>
        </w:rPr>
        <w:t>Tarzia, L. (2022)</w:t>
      </w:r>
      <w:r w:rsidR="003E5E0B">
        <w:rPr>
          <w:bCs/>
        </w:rPr>
        <w:t>.</w:t>
      </w:r>
      <w:r w:rsidRPr="00AC240B">
        <w:rPr>
          <w:bCs/>
        </w:rPr>
        <w:t xml:space="preserve"> Transforming health settings to address gender-based violence in Australia</w:t>
      </w:r>
      <w:r w:rsidR="003E5E0B">
        <w:rPr>
          <w:bCs/>
        </w:rPr>
        <w:t>.</w:t>
      </w:r>
      <w:r w:rsidRPr="00AC240B">
        <w:rPr>
          <w:bCs/>
        </w:rPr>
        <w:t xml:space="preserve"> </w:t>
      </w:r>
      <w:r w:rsidRPr="00AC240B">
        <w:rPr>
          <w:bCs/>
          <w:i/>
          <w:iCs/>
        </w:rPr>
        <w:t>The Medical Journal of Australia</w:t>
      </w:r>
      <w:r w:rsidR="003E5E0B">
        <w:rPr>
          <w:bCs/>
        </w:rPr>
        <w:t xml:space="preserve">, </w:t>
      </w:r>
      <w:r w:rsidR="003E5E0B">
        <w:rPr>
          <w:bCs/>
          <w:i/>
          <w:iCs/>
        </w:rPr>
        <w:t>217</w:t>
      </w:r>
      <w:r w:rsidR="003E5E0B">
        <w:rPr>
          <w:bCs/>
        </w:rPr>
        <w:t xml:space="preserve">(3), </w:t>
      </w:r>
      <w:r w:rsidR="003E5E0B" w:rsidRPr="003E5E0B">
        <w:rPr>
          <w:bCs/>
        </w:rPr>
        <w:t>159</w:t>
      </w:r>
      <w:r w:rsidR="003E5E0B">
        <w:rPr>
          <w:bCs/>
        </w:rPr>
        <w:t>–</w:t>
      </w:r>
      <w:r w:rsidR="003E5E0B" w:rsidRPr="003E5E0B">
        <w:rPr>
          <w:bCs/>
        </w:rPr>
        <w:t>166</w:t>
      </w:r>
      <w:r w:rsidRPr="00AC240B">
        <w:rPr>
          <w:bCs/>
        </w:rPr>
        <w:t xml:space="preserve">. </w:t>
      </w:r>
      <w:r w:rsidRPr="005B1B6D">
        <w:rPr>
          <w:bCs/>
        </w:rPr>
        <w:t>https://doi.org/10.5694/mja2.51638</w:t>
      </w:r>
      <w:r w:rsidRPr="00AC240B">
        <w:rPr>
          <w:bCs/>
        </w:rPr>
        <w:t>  </w:t>
      </w:r>
    </w:p>
    <w:p w14:paraId="70CD2628" w14:textId="7221D8EF" w:rsidR="00720AC8" w:rsidRDefault="00720C34" w:rsidP="005B1B6D">
      <w:pPr>
        <w:pStyle w:val="JANZSSAreferences"/>
        <w:rPr>
          <w:b/>
          <w:bCs/>
        </w:rPr>
      </w:pPr>
      <w:r w:rsidRPr="00AC240B">
        <w:rPr>
          <w:bCs/>
        </w:rPr>
        <w:t xml:space="preserve">Heywood, W., Myers, P., Powell, A., </w:t>
      </w:r>
      <w:proofErr w:type="spellStart"/>
      <w:r w:rsidRPr="00AC240B">
        <w:rPr>
          <w:bCs/>
        </w:rPr>
        <w:t>Meikie</w:t>
      </w:r>
      <w:proofErr w:type="spellEnd"/>
      <w:r w:rsidRPr="00AC240B">
        <w:rPr>
          <w:bCs/>
        </w:rPr>
        <w:t>, G., &amp; Nguyen, D. (2022)</w:t>
      </w:r>
      <w:r w:rsidR="00087674">
        <w:rPr>
          <w:bCs/>
        </w:rPr>
        <w:t>.</w:t>
      </w:r>
      <w:r w:rsidRPr="00AC240B">
        <w:rPr>
          <w:bCs/>
        </w:rPr>
        <w:t xml:space="preserve"> </w:t>
      </w:r>
      <w:r w:rsidRPr="007F721A">
        <w:rPr>
          <w:bCs/>
          <w:i/>
          <w:iCs/>
        </w:rPr>
        <w:t xml:space="preserve">National Student Safety Survey: Report on the prevalence of sexual harassment and sexual assault among university students in 2021. </w:t>
      </w:r>
      <w:r w:rsidRPr="00AC240B">
        <w:rPr>
          <w:bCs/>
        </w:rPr>
        <w:t xml:space="preserve">The Social Research Centre. </w:t>
      </w:r>
      <w:r w:rsidRPr="005B1B6D">
        <w:rPr>
          <w:bCs/>
        </w:rPr>
        <w:t>https://universitiesaustralia.edu.au/wp-content/uploads/2022/03/2021-NSSS-National-Report.pdf</w:t>
      </w:r>
    </w:p>
    <w:p w14:paraId="7146B7AC" w14:textId="55C46754" w:rsidR="00D23FA3" w:rsidRDefault="00D23FA3" w:rsidP="005B1B6D">
      <w:pPr>
        <w:pStyle w:val="JANZSSAreferences"/>
        <w:rPr>
          <w:bCs/>
        </w:rPr>
      </w:pPr>
      <w:r>
        <w:rPr>
          <w:bCs/>
        </w:rPr>
        <w:t xml:space="preserve">La Trobe University. (2023). </w:t>
      </w:r>
      <w:r w:rsidRPr="007F721A">
        <w:rPr>
          <w:bCs/>
          <w:i/>
          <w:iCs/>
        </w:rPr>
        <w:t>Sexual harm prevention and response action plan 2023–2026</w:t>
      </w:r>
      <w:r>
        <w:rPr>
          <w:bCs/>
        </w:rPr>
        <w:t>.</w:t>
      </w:r>
      <w:r w:rsidR="001B55B6" w:rsidRPr="001B55B6">
        <w:t xml:space="preserve"> </w:t>
      </w:r>
      <w:r w:rsidR="001B55B6" w:rsidRPr="001B55B6">
        <w:rPr>
          <w:bCs/>
        </w:rPr>
        <w:t>https://www.latrobe.edu.au/about/at-a-glance/plans/respect-at-la-trobe/Sexual_Harm_Prevention_and_Response_Action_Plan-18.09.pdf</w:t>
      </w:r>
    </w:p>
    <w:p w14:paraId="383643B7" w14:textId="4B31032F" w:rsidR="00720C34" w:rsidRPr="00AC240B" w:rsidRDefault="00720AC8" w:rsidP="005B1B6D">
      <w:pPr>
        <w:pStyle w:val="JANZSSAreferences"/>
        <w:rPr>
          <w:b/>
          <w:bCs/>
        </w:rPr>
      </w:pPr>
      <w:r>
        <w:rPr>
          <w:bCs/>
        </w:rPr>
        <w:t>La Trobe University</w:t>
      </w:r>
      <w:r w:rsidR="00087674">
        <w:rPr>
          <w:bCs/>
        </w:rPr>
        <w:t>.</w:t>
      </w:r>
      <w:r>
        <w:rPr>
          <w:bCs/>
        </w:rPr>
        <w:t xml:space="preserve"> (2025)</w:t>
      </w:r>
      <w:r w:rsidR="00087674">
        <w:rPr>
          <w:bCs/>
        </w:rPr>
        <w:t>.</w:t>
      </w:r>
      <w:r w:rsidR="00413670">
        <w:rPr>
          <w:bCs/>
        </w:rPr>
        <w:t xml:space="preserve"> </w:t>
      </w:r>
      <w:r w:rsidR="00413670" w:rsidRPr="007F721A">
        <w:rPr>
          <w:bCs/>
          <w:i/>
          <w:iCs/>
        </w:rPr>
        <w:t xml:space="preserve">Strategic </w:t>
      </w:r>
      <w:r w:rsidR="00087674">
        <w:rPr>
          <w:bCs/>
          <w:i/>
          <w:iCs/>
        </w:rPr>
        <w:t>p</w:t>
      </w:r>
      <w:r w:rsidR="00413670" w:rsidRPr="007F721A">
        <w:rPr>
          <w:bCs/>
          <w:i/>
          <w:iCs/>
        </w:rPr>
        <w:t>lan 2025-2030</w:t>
      </w:r>
      <w:r w:rsidR="00087674">
        <w:rPr>
          <w:bCs/>
        </w:rPr>
        <w:t>.</w:t>
      </w:r>
      <w:r w:rsidR="00413670">
        <w:rPr>
          <w:bCs/>
        </w:rPr>
        <w:t xml:space="preserve"> </w:t>
      </w:r>
      <w:r w:rsidR="00DC4D50" w:rsidRPr="004F43FB">
        <w:rPr>
          <w:bCs/>
        </w:rPr>
        <w:t>https://www.latrobe.edu.au/about/downloads</w:t>
      </w:r>
      <w:r w:rsidR="004F43FB" w:rsidRPr="004F43FB">
        <w:rPr>
          <w:bCs/>
        </w:rPr>
        <w:t>/</w:t>
      </w:r>
      <w:r w:rsidR="00C70A69" w:rsidRPr="005B1B6D">
        <w:rPr>
          <w:bCs/>
        </w:rPr>
        <w:t>La-Trobe-University-2025-2030-Strategic-Plan.pdf</w:t>
      </w:r>
    </w:p>
    <w:p w14:paraId="227127F0" w14:textId="308A0922" w:rsidR="00720C34" w:rsidRPr="00AC240B" w:rsidRDefault="00720C34" w:rsidP="005B1B6D">
      <w:pPr>
        <w:pStyle w:val="JANZSSAreferences"/>
        <w:rPr>
          <w:b/>
          <w:bCs/>
        </w:rPr>
      </w:pPr>
      <w:r w:rsidRPr="00AC240B">
        <w:rPr>
          <w:bCs/>
          <w:lang w:val="en-GB"/>
        </w:rPr>
        <w:t xml:space="preserve">Lee, C., Bouchard, J., </w:t>
      </w:r>
      <w:r w:rsidR="00087674">
        <w:rPr>
          <w:bCs/>
          <w:lang w:val="en-GB"/>
        </w:rPr>
        <w:t xml:space="preserve">&amp; </w:t>
      </w:r>
      <w:r w:rsidRPr="00AC240B">
        <w:rPr>
          <w:bCs/>
          <w:lang w:val="en-GB"/>
        </w:rPr>
        <w:t>Wong, J. (2022)</w:t>
      </w:r>
      <w:r w:rsidR="00087674">
        <w:rPr>
          <w:bCs/>
          <w:lang w:val="en-GB"/>
        </w:rPr>
        <w:t>.</w:t>
      </w:r>
      <w:r w:rsidRPr="00AC240B">
        <w:rPr>
          <w:bCs/>
          <w:lang w:val="en-GB"/>
        </w:rPr>
        <w:t xml:space="preserve"> A </w:t>
      </w:r>
      <w:r w:rsidR="00087674">
        <w:rPr>
          <w:bCs/>
          <w:lang w:val="en-GB"/>
        </w:rPr>
        <w:t>p</w:t>
      </w:r>
      <w:r w:rsidRPr="00AC240B">
        <w:rPr>
          <w:bCs/>
          <w:lang w:val="en-GB"/>
        </w:rPr>
        <w:t xml:space="preserve">opular </w:t>
      </w:r>
      <w:r w:rsidR="00087674">
        <w:rPr>
          <w:bCs/>
          <w:lang w:val="en-GB"/>
        </w:rPr>
        <w:t>a</w:t>
      </w:r>
      <w:r w:rsidRPr="00AC240B">
        <w:rPr>
          <w:bCs/>
          <w:lang w:val="en-GB"/>
        </w:rPr>
        <w:t xml:space="preserve">pproach, but </w:t>
      </w:r>
      <w:r w:rsidR="00087674">
        <w:rPr>
          <w:bCs/>
          <w:lang w:val="en-GB"/>
        </w:rPr>
        <w:t>d</w:t>
      </w:r>
      <w:r w:rsidRPr="00AC240B">
        <w:rPr>
          <w:bCs/>
          <w:lang w:val="en-GB"/>
        </w:rPr>
        <w:t xml:space="preserve">o </w:t>
      </w:r>
      <w:r w:rsidR="00087674">
        <w:rPr>
          <w:bCs/>
          <w:lang w:val="en-GB"/>
        </w:rPr>
        <w:t>t</w:t>
      </w:r>
      <w:r w:rsidRPr="00AC240B">
        <w:rPr>
          <w:bCs/>
          <w:lang w:val="en-GB"/>
        </w:rPr>
        <w:t xml:space="preserve">hey </w:t>
      </w:r>
      <w:r w:rsidR="00087674">
        <w:rPr>
          <w:bCs/>
          <w:lang w:val="en-GB"/>
        </w:rPr>
        <w:t>w</w:t>
      </w:r>
      <w:r w:rsidRPr="00AC240B">
        <w:rPr>
          <w:bCs/>
          <w:lang w:val="en-GB"/>
        </w:rPr>
        <w:t xml:space="preserve">ork? A </w:t>
      </w:r>
      <w:r w:rsidR="00087674">
        <w:rPr>
          <w:bCs/>
          <w:lang w:val="en-GB"/>
        </w:rPr>
        <w:t>s</w:t>
      </w:r>
      <w:r w:rsidRPr="00AC240B">
        <w:rPr>
          <w:bCs/>
          <w:lang w:val="en-GB"/>
        </w:rPr>
        <w:t xml:space="preserve">ystematic </w:t>
      </w:r>
      <w:r w:rsidR="00087674">
        <w:rPr>
          <w:bCs/>
          <w:lang w:val="en-GB"/>
        </w:rPr>
        <w:t>r</w:t>
      </w:r>
      <w:r w:rsidRPr="00AC240B">
        <w:rPr>
          <w:bCs/>
          <w:lang w:val="en-GB"/>
        </w:rPr>
        <w:t xml:space="preserve">eview of </w:t>
      </w:r>
      <w:r w:rsidR="00087674">
        <w:rPr>
          <w:bCs/>
          <w:lang w:val="en-GB"/>
        </w:rPr>
        <w:t>s</w:t>
      </w:r>
      <w:r w:rsidRPr="00AC240B">
        <w:rPr>
          <w:bCs/>
          <w:lang w:val="en-GB"/>
        </w:rPr>
        <w:t xml:space="preserve">ocial </w:t>
      </w:r>
      <w:r w:rsidR="00087674">
        <w:rPr>
          <w:bCs/>
          <w:lang w:val="en-GB"/>
        </w:rPr>
        <w:t>m</w:t>
      </w:r>
      <w:r w:rsidRPr="00AC240B">
        <w:rPr>
          <w:bCs/>
          <w:lang w:val="en-GB"/>
        </w:rPr>
        <w:t xml:space="preserve">arketing </w:t>
      </w:r>
      <w:r w:rsidR="00087674">
        <w:rPr>
          <w:bCs/>
          <w:lang w:val="en-GB"/>
        </w:rPr>
        <w:t>c</w:t>
      </w:r>
      <w:r w:rsidRPr="00AC240B">
        <w:rPr>
          <w:bCs/>
          <w:lang w:val="en-GB"/>
        </w:rPr>
        <w:t xml:space="preserve">ampaigns to </w:t>
      </w:r>
      <w:r w:rsidR="00087674">
        <w:rPr>
          <w:bCs/>
          <w:lang w:val="en-GB"/>
        </w:rPr>
        <w:t>p</w:t>
      </w:r>
      <w:r w:rsidRPr="00AC240B">
        <w:rPr>
          <w:bCs/>
          <w:lang w:val="en-GB"/>
        </w:rPr>
        <w:t xml:space="preserve">revent </w:t>
      </w:r>
      <w:r w:rsidR="00087674">
        <w:rPr>
          <w:bCs/>
          <w:lang w:val="en-GB"/>
        </w:rPr>
        <w:t>s</w:t>
      </w:r>
      <w:r w:rsidRPr="00AC240B">
        <w:rPr>
          <w:bCs/>
          <w:lang w:val="en-GB"/>
        </w:rPr>
        <w:t xml:space="preserve">exual </w:t>
      </w:r>
      <w:r w:rsidR="00087674">
        <w:rPr>
          <w:bCs/>
          <w:lang w:val="en-GB"/>
        </w:rPr>
        <w:t>v</w:t>
      </w:r>
      <w:r w:rsidRPr="00AC240B">
        <w:rPr>
          <w:bCs/>
          <w:lang w:val="en-GB"/>
        </w:rPr>
        <w:t xml:space="preserve">iolence on </w:t>
      </w:r>
      <w:r w:rsidR="00087674">
        <w:rPr>
          <w:bCs/>
          <w:lang w:val="en-GB"/>
        </w:rPr>
        <w:t>c</w:t>
      </w:r>
      <w:r w:rsidRPr="00AC240B">
        <w:rPr>
          <w:bCs/>
          <w:lang w:val="en-GB"/>
        </w:rPr>
        <w:t xml:space="preserve">ollege </w:t>
      </w:r>
      <w:r w:rsidR="00087674">
        <w:rPr>
          <w:bCs/>
          <w:lang w:val="en-GB"/>
        </w:rPr>
        <w:t>c</w:t>
      </w:r>
      <w:r w:rsidRPr="00AC240B">
        <w:rPr>
          <w:bCs/>
          <w:lang w:val="en-GB"/>
        </w:rPr>
        <w:t>ampuses</w:t>
      </w:r>
      <w:r w:rsidR="00087674">
        <w:rPr>
          <w:bCs/>
          <w:lang w:val="en-GB"/>
        </w:rPr>
        <w:t>.</w:t>
      </w:r>
      <w:r w:rsidRPr="00AC240B">
        <w:rPr>
          <w:bCs/>
          <w:lang w:val="en-GB"/>
        </w:rPr>
        <w:t xml:space="preserve"> </w:t>
      </w:r>
      <w:r w:rsidRPr="00AC240B">
        <w:rPr>
          <w:bCs/>
          <w:i/>
          <w:iCs/>
          <w:lang w:val="en-GB"/>
        </w:rPr>
        <w:t>Violence Against Women</w:t>
      </w:r>
      <w:r w:rsidRPr="00AC240B">
        <w:rPr>
          <w:bCs/>
          <w:lang w:val="en-GB"/>
        </w:rPr>
        <w:t xml:space="preserve">, </w:t>
      </w:r>
      <w:r w:rsidRPr="007F721A">
        <w:rPr>
          <w:bCs/>
          <w:i/>
          <w:iCs/>
          <w:lang w:val="en-GB"/>
        </w:rPr>
        <w:t>29</w:t>
      </w:r>
      <w:r w:rsidRPr="00AC240B">
        <w:rPr>
          <w:bCs/>
          <w:lang w:val="en-GB"/>
        </w:rPr>
        <w:t>(3-4), 495</w:t>
      </w:r>
      <w:r w:rsidR="00087674">
        <w:rPr>
          <w:bCs/>
          <w:lang w:val="en-GB"/>
        </w:rPr>
        <w:t>–</w:t>
      </w:r>
      <w:r w:rsidRPr="00AC240B">
        <w:rPr>
          <w:bCs/>
          <w:lang w:val="en-GB"/>
        </w:rPr>
        <w:t>526. https://doi.org/10.1177/10778012221092476</w:t>
      </w:r>
      <w:r w:rsidRPr="00AC240B">
        <w:rPr>
          <w:bCs/>
        </w:rPr>
        <w:t> </w:t>
      </w:r>
    </w:p>
    <w:p w14:paraId="68194E39" w14:textId="673DBD35" w:rsidR="00720C34" w:rsidRPr="00AC240B" w:rsidRDefault="00720C34" w:rsidP="005B1B6D">
      <w:pPr>
        <w:pStyle w:val="JANZSSAreferences"/>
        <w:rPr>
          <w:b/>
          <w:bCs/>
        </w:rPr>
      </w:pPr>
      <w:r w:rsidRPr="00AC240B">
        <w:rPr>
          <w:bCs/>
        </w:rPr>
        <w:t>Our Watch</w:t>
      </w:r>
      <w:r w:rsidR="00050C9E">
        <w:rPr>
          <w:bCs/>
        </w:rPr>
        <w:t>.</w:t>
      </w:r>
      <w:r w:rsidRPr="00AC240B">
        <w:rPr>
          <w:bCs/>
        </w:rPr>
        <w:t xml:space="preserve"> (2021a)</w:t>
      </w:r>
      <w:r w:rsidR="00050C9E">
        <w:rPr>
          <w:bCs/>
        </w:rPr>
        <w:t>.</w:t>
      </w:r>
      <w:r w:rsidRPr="00AC240B">
        <w:rPr>
          <w:bCs/>
        </w:rPr>
        <w:t xml:space="preserve"> </w:t>
      </w:r>
      <w:r w:rsidRPr="007F721A">
        <w:rPr>
          <w:bCs/>
          <w:i/>
          <w:iCs/>
        </w:rPr>
        <w:t xml:space="preserve">Change the story: A shared framework for the primary prevention of violence against women in Australia – Summary </w:t>
      </w:r>
      <w:r w:rsidRPr="00AC240B">
        <w:rPr>
          <w:bCs/>
        </w:rPr>
        <w:t>(2nd ed.).</w:t>
      </w:r>
      <w:r w:rsidR="003A3575" w:rsidRPr="003A3575">
        <w:t xml:space="preserve"> </w:t>
      </w:r>
      <w:r w:rsidR="003A3575" w:rsidRPr="003A3575">
        <w:rPr>
          <w:bCs/>
        </w:rPr>
        <w:t>https://www.ourwatch.org.au/change-the-story/change-the-story-framework</w:t>
      </w:r>
    </w:p>
    <w:p w14:paraId="3D07E974" w14:textId="00092FB0" w:rsidR="00720C34" w:rsidRPr="00AC240B" w:rsidRDefault="00720C34" w:rsidP="005B1B6D">
      <w:pPr>
        <w:pStyle w:val="JANZSSAreferences"/>
        <w:rPr>
          <w:b/>
          <w:bCs/>
        </w:rPr>
      </w:pPr>
      <w:r w:rsidRPr="00AC240B">
        <w:rPr>
          <w:bCs/>
        </w:rPr>
        <w:t>Our Watch</w:t>
      </w:r>
      <w:r w:rsidR="00050C9E">
        <w:rPr>
          <w:bCs/>
        </w:rPr>
        <w:t>.</w:t>
      </w:r>
      <w:r w:rsidRPr="00AC240B">
        <w:rPr>
          <w:bCs/>
        </w:rPr>
        <w:t xml:space="preserve"> (2021b)</w:t>
      </w:r>
      <w:r w:rsidR="00050C9E">
        <w:rPr>
          <w:bCs/>
        </w:rPr>
        <w:t>.</w:t>
      </w:r>
      <w:r w:rsidRPr="00AC240B">
        <w:rPr>
          <w:bCs/>
        </w:rPr>
        <w:t xml:space="preserve"> </w:t>
      </w:r>
      <w:r w:rsidRPr="007F721A">
        <w:rPr>
          <w:bCs/>
          <w:i/>
          <w:iCs/>
        </w:rPr>
        <w:t xml:space="preserve">Educating for </w:t>
      </w:r>
      <w:r w:rsidR="00050C9E" w:rsidRPr="007F721A">
        <w:rPr>
          <w:bCs/>
          <w:i/>
          <w:iCs/>
        </w:rPr>
        <w:t>e</w:t>
      </w:r>
      <w:r w:rsidRPr="007F721A">
        <w:rPr>
          <w:bCs/>
          <w:i/>
          <w:iCs/>
        </w:rPr>
        <w:t>quality – A model to address gender-based violence at, and through, Australian universities.</w:t>
      </w:r>
      <w:r w:rsidRPr="00AC240B">
        <w:rPr>
          <w:bCs/>
        </w:rPr>
        <w:t xml:space="preserve"> </w:t>
      </w:r>
      <w:r w:rsidR="00BE72C6" w:rsidRPr="00BE72C6">
        <w:rPr>
          <w:bCs/>
        </w:rPr>
        <w:t>https://www.ourwatch.org.au/universities/resources/educating-for-equality</w:t>
      </w:r>
    </w:p>
    <w:p w14:paraId="082B5164" w14:textId="1D3CA1E5" w:rsidR="00720C34" w:rsidRPr="00AC240B" w:rsidRDefault="00720C34" w:rsidP="005B1B6D">
      <w:pPr>
        <w:pStyle w:val="JANZSSAreferences"/>
        <w:rPr>
          <w:b/>
          <w:bCs/>
        </w:rPr>
      </w:pPr>
      <w:r w:rsidRPr="00AC240B">
        <w:rPr>
          <w:bCs/>
        </w:rPr>
        <w:t>Universities Australia</w:t>
      </w:r>
      <w:r w:rsidR="00050C9E">
        <w:rPr>
          <w:bCs/>
        </w:rPr>
        <w:t>.</w:t>
      </w:r>
      <w:r w:rsidRPr="00AC240B">
        <w:rPr>
          <w:bCs/>
        </w:rPr>
        <w:t xml:space="preserve"> (2022</w:t>
      </w:r>
      <w:r w:rsidR="00050C9E">
        <w:rPr>
          <w:bCs/>
        </w:rPr>
        <w:t>, March 23</w:t>
      </w:r>
      <w:r w:rsidRPr="00AC240B">
        <w:rPr>
          <w:bCs/>
        </w:rPr>
        <w:t>)</w:t>
      </w:r>
      <w:r w:rsidR="00050C9E">
        <w:rPr>
          <w:bCs/>
        </w:rPr>
        <w:t>.</w:t>
      </w:r>
      <w:r w:rsidRPr="00AC240B">
        <w:rPr>
          <w:bCs/>
        </w:rPr>
        <w:t xml:space="preserve"> </w:t>
      </w:r>
      <w:r w:rsidRPr="00AC240B">
        <w:rPr>
          <w:bCs/>
          <w:i/>
          <w:iCs/>
        </w:rPr>
        <w:t>Response to the 2021 National Student Safety Survey</w:t>
      </w:r>
      <w:r w:rsidR="00050C9E">
        <w:rPr>
          <w:bCs/>
          <w:i/>
          <w:iCs/>
        </w:rPr>
        <w:t>.</w:t>
      </w:r>
      <w:r w:rsidRPr="00AC240B">
        <w:rPr>
          <w:bCs/>
          <w:i/>
          <w:iCs/>
        </w:rPr>
        <w:t xml:space="preserve"> </w:t>
      </w:r>
      <w:r w:rsidRPr="005B1B6D">
        <w:rPr>
          <w:bCs/>
        </w:rPr>
        <w:t>https://universitiesaustralia.edu.au/media-item/response-to-the-2021-national-student-safety-survey/</w:t>
      </w:r>
      <w:r w:rsidRPr="00AC240B">
        <w:rPr>
          <w:bCs/>
        </w:rPr>
        <w:t> </w:t>
      </w:r>
    </w:p>
    <w:p w14:paraId="6220F23C" w14:textId="1B3F0A1B" w:rsidR="00720C34" w:rsidRPr="00AC240B" w:rsidRDefault="00720C34" w:rsidP="005B1B6D">
      <w:pPr>
        <w:pStyle w:val="JANZSSAreferences"/>
        <w:rPr>
          <w:b/>
          <w:bCs/>
        </w:rPr>
      </w:pPr>
      <w:r w:rsidRPr="00AC240B">
        <w:rPr>
          <w:bCs/>
        </w:rPr>
        <w:t>Universities Australia</w:t>
      </w:r>
      <w:r w:rsidR="00050C9E">
        <w:rPr>
          <w:bCs/>
        </w:rPr>
        <w:t>.</w:t>
      </w:r>
      <w:r w:rsidRPr="00AC240B">
        <w:rPr>
          <w:bCs/>
        </w:rPr>
        <w:t xml:space="preserve"> (2023a)</w:t>
      </w:r>
      <w:r w:rsidR="00050C9E">
        <w:rPr>
          <w:bCs/>
        </w:rPr>
        <w:t>.</w:t>
      </w:r>
      <w:r w:rsidRPr="00AC240B">
        <w:rPr>
          <w:bCs/>
        </w:rPr>
        <w:t xml:space="preserve"> </w:t>
      </w:r>
      <w:r w:rsidRPr="00AC240B">
        <w:rPr>
          <w:bCs/>
          <w:i/>
          <w:iCs/>
        </w:rPr>
        <w:t xml:space="preserve">Primary </w:t>
      </w:r>
      <w:r w:rsidR="00050C9E">
        <w:rPr>
          <w:bCs/>
          <w:i/>
          <w:iCs/>
        </w:rPr>
        <w:t>p</w:t>
      </w:r>
      <w:r w:rsidRPr="00AC240B">
        <w:rPr>
          <w:bCs/>
          <w:i/>
          <w:iCs/>
        </w:rPr>
        <w:t xml:space="preserve">revention of </w:t>
      </w:r>
      <w:r w:rsidR="00050C9E">
        <w:rPr>
          <w:bCs/>
          <w:i/>
          <w:iCs/>
        </w:rPr>
        <w:t>s</w:t>
      </w:r>
      <w:r w:rsidRPr="00AC240B">
        <w:rPr>
          <w:bCs/>
          <w:i/>
          <w:iCs/>
        </w:rPr>
        <w:t xml:space="preserve">exual </w:t>
      </w:r>
      <w:r w:rsidR="00050C9E">
        <w:rPr>
          <w:bCs/>
          <w:i/>
          <w:iCs/>
        </w:rPr>
        <w:t>h</w:t>
      </w:r>
      <w:r w:rsidRPr="00AC240B">
        <w:rPr>
          <w:bCs/>
          <w:i/>
          <w:iCs/>
        </w:rPr>
        <w:t xml:space="preserve">arm in the </w:t>
      </w:r>
      <w:r w:rsidR="00050C9E">
        <w:rPr>
          <w:bCs/>
          <w:i/>
          <w:iCs/>
        </w:rPr>
        <w:t>u</w:t>
      </w:r>
      <w:r w:rsidRPr="00AC240B">
        <w:rPr>
          <w:bCs/>
          <w:i/>
          <w:iCs/>
        </w:rPr>
        <w:t xml:space="preserve">niversity </w:t>
      </w:r>
      <w:r w:rsidR="00050C9E">
        <w:rPr>
          <w:bCs/>
          <w:i/>
          <w:iCs/>
        </w:rPr>
        <w:t>s</w:t>
      </w:r>
      <w:r w:rsidRPr="00AC240B">
        <w:rPr>
          <w:bCs/>
          <w:i/>
          <w:iCs/>
        </w:rPr>
        <w:t>ector</w:t>
      </w:r>
      <w:r w:rsidR="00050C9E">
        <w:rPr>
          <w:bCs/>
          <w:i/>
          <w:iCs/>
        </w:rPr>
        <w:t xml:space="preserve"> </w:t>
      </w:r>
      <w:r w:rsidRPr="00AC240B">
        <w:rPr>
          <w:bCs/>
          <w:i/>
          <w:iCs/>
        </w:rPr>
        <w:t xml:space="preserve">- Good </w:t>
      </w:r>
      <w:r w:rsidR="00050C9E">
        <w:rPr>
          <w:bCs/>
          <w:i/>
          <w:iCs/>
        </w:rPr>
        <w:t>p</w:t>
      </w:r>
      <w:r w:rsidRPr="00AC240B">
        <w:rPr>
          <w:bCs/>
          <w:i/>
          <w:iCs/>
        </w:rPr>
        <w:t xml:space="preserve">ractice </w:t>
      </w:r>
      <w:r w:rsidR="00050C9E">
        <w:rPr>
          <w:bCs/>
          <w:i/>
          <w:iCs/>
        </w:rPr>
        <w:t>g</w:t>
      </w:r>
      <w:r w:rsidRPr="00AC240B">
        <w:rPr>
          <w:bCs/>
          <w:i/>
          <w:iCs/>
        </w:rPr>
        <w:t xml:space="preserve">uide. </w:t>
      </w:r>
      <w:r w:rsidRPr="005B1B6D">
        <w:rPr>
          <w:bCs/>
        </w:rPr>
        <w:t>https://universitiesaustralia.edu.au/publication/primary-prevention-of-sexual-harm-in-the-university-sector-good-practice-guide-july-2023/</w:t>
      </w:r>
      <w:r w:rsidRPr="00AC240B">
        <w:rPr>
          <w:bCs/>
        </w:rPr>
        <w:t> </w:t>
      </w:r>
    </w:p>
    <w:p w14:paraId="1CBA2506" w14:textId="14D77E4D" w:rsidR="00720C34" w:rsidRPr="00AC240B" w:rsidRDefault="00720C34" w:rsidP="005B1B6D">
      <w:pPr>
        <w:pStyle w:val="JANZSSAreferences"/>
        <w:rPr>
          <w:b/>
          <w:bCs/>
        </w:rPr>
      </w:pPr>
      <w:r w:rsidRPr="00AC240B">
        <w:rPr>
          <w:bCs/>
        </w:rPr>
        <w:t>Universities Australia</w:t>
      </w:r>
      <w:r w:rsidR="00050C9E">
        <w:rPr>
          <w:bCs/>
        </w:rPr>
        <w:t>.</w:t>
      </w:r>
      <w:r w:rsidRPr="00AC240B">
        <w:rPr>
          <w:bCs/>
        </w:rPr>
        <w:t xml:space="preserve"> (2023b)</w:t>
      </w:r>
      <w:r w:rsidR="00050C9E">
        <w:rPr>
          <w:bCs/>
        </w:rPr>
        <w:t>.</w:t>
      </w:r>
      <w:r w:rsidRPr="00AC240B">
        <w:rPr>
          <w:bCs/>
        </w:rPr>
        <w:t xml:space="preserve"> </w:t>
      </w:r>
      <w:r w:rsidRPr="00AC240B">
        <w:rPr>
          <w:bCs/>
          <w:i/>
          <w:iCs/>
        </w:rPr>
        <w:t xml:space="preserve">Sexual </w:t>
      </w:r>
      <w:r w:rsidR="00050C9E">
        <w:rPr>
          <w:bCs/>
          <w:i/>
          <w:iCs/>
        </w:rPr>
        <w:t>h</w:t>
      </w:r>
      <w:r w:rsidRPr="00AC240B">
        <w:rPr>
          <w:bCs/>
          <w:i/>
          <w:iCs/>
        </w:rPr>
        <w:t xml:space="preserve">arm </w:t>
      </w:r>
      <w:r w:rsidR="00050C9E">
        <w:rPr>
          <w:bCs/>
          <w:i/>
          <w:iCs/>
        </w:rPr>
        <w:t>r</w:t>
      </w:r>
      <w:r w:rsidRPr="00AC240B">
        <w:rPr>
          <w:bCs/>
          <w:i/>
          <w:iCs/>
        </w:rPr>
        <w:t xml:space="preserve">esponse </w:t>
      </w:r>
      <w:r w:rsidR="00050C9E">
        <w:rPr>
          <w:bCs/>
          <w:i/>
          <w:iCs/>
        </w:rPr>
        <w:t>g</w:t>
      </w:r>
      <w:r w:rsidRPr="00AC240B">
        <w:rPr>
          <w:bCs/>
          <w:i/>
          <w:iCs/>
        </w:rPr>
        <w:t>uidelines</w:t>
      </w:r>
      <w:r w:rsidR="0093435E">
        <w:rPr>
          <w:bCs/>
          <w:i/>
          <w:iCs/>
        </w:rPr>
        <w:t xml:space="preserve"> 2023</w:t>
      </w:r>
      <w:r w:rsidR="00050C9E">
        <w:rPr>
          <w:bCs/>
          <w:i/>
          <w:iCs/>
        </w:rPr>
        <w:t>.</w:t>
      </w:r>
      <w:r w:rsidRPr="00AC240B">
        <w:rPr>
          <w:bCs/>
        </w:rPr>
        <w:t xml:space="preserve"> </w:t>
      </w:r>
      <w:r w:rsidR="0093435E" w:rsidRPr="0093435E">
        <w:rPr>
          <w:bCs/>
        </w:rPr>
        <w:t>https://universitiesaustralia.edu.au/wp-content/uploads/2023/07/UA-2023-008-Sexual-Harm-Response-Guidelines-web-v4.pdf</w:t>
      </w:r>
    </w:p>
    <w:p w14:paraId="48462BCB" w14:textId="22D7FDD8" w:rsidR="00720C34" w:rsidRDefault="00720C34" w:rsidP="005B1B6D">
      <w:pPr>
        <w:pStyle w:val="JANZSSAreferences"/>
        <w:rPr>
          <w:bCs/>
        </w:rPr>
      </w:pPr>
      <w:r w:rsidRPr="00AC240B">
        <w:rPr>
          <w:bCs/>
        </w:rPr>
        <w:t>Victorian Law Reform Commission</w:t>
      </w:r>
      <w:r w:rsidR="00050C9E">
        <w:rPr>
          <w:bCs/>
        </w:rPr>
        <w:t>.</w:t>
      </w:r>
      <w:r w:rsidRPr="00AC240B">
        <w:rPr>
          <w:bCs/>
        </w:rPr>
        <w:t xml:space="preserve"> (2020)</w:t>
      </w:r>
      <w:r w:rsidR="00050C9E">
        <w:rPr>
          <w:bCs/>
        </w:rPr>
        <w:t>.</w:t>
      </w:r>
      <w:r w:rsidRPr="00AC240B">
        <w:rPr>
          <w:bCs/>
        </w:rPr>
        <w:t xml:space="preserve"> </w:t>
      </w:r>
      <w:r w:rsidRPr="007F721A">
        <w:rPr>
          <w:bCs/>
          <w:i/>
          <w:iCs/>
        </w:rPr>
        <w:t xml:space="preserve">Sexual </w:t>
      </w:r>
      <w:r w:rsidR="0093435E" w:rsidRPr="007F721A">
        <w:rPr>
          <w:bCs/>
          <w:i/>
          <w:iCs/>
        </w:rPr>
        <w:t>o</w:t>
      </w:r>
      <w:r w:rsidRPr="007F721A">
        <w:rPr>
          <w:bCs/>
          <w:i/>
          <w:iCs/>
        </w:rPr>
        <w:t xml:space="preserve">ffences </w:t>
      </w:r>
      <w:r w:rsidR="0093435E" w:rsidRPr="007F721A">
        <w:rPr>
          <w:bCs/>
          <w:i/>
          <w:iCs/>
        </w:rPr>
        <w:t>i</w:t>
      </w:r>
      <w:r w:rsidRPr="007F721A">
        <w:rPr>
          <w:bCs/>
          <w:i/>
          <w:iCs/>
        </w:rPr>
        <w:t xml:space="preserve">ssues </w:t>
      </w:r>
      <w:r w:rsidR="0093435E" w:rsidRPr="007F721A">
        <w:rPr>
          <w:bCs/>
          <w:i/>
          <w:iCs/>
        </w:rPr>
        <w:t>p</w:t>
      </w:r>
      <w:r w:rsidRPr="007F721A">
        <w:rPr>
          <w:bCs/>
          <w:i/>
          <w:iCs/>
        </w:rPr>
        <w:t xml:space="preserve">aper C: Defining </w:t>
      </w:r>
      <w:r w:rsidR="0093435E" w:rsidRPr="007F721A">
        <w:rPr>
          <w:bCs/>
          <w:i/>
          <w:iCs/>
        </w:rPr>
        <w:t>s</w:t>
      </w:r>
      <w:r w:rsidRPr="007F721A">
        <w:rPr>
          <w:bCs/>
          <w:i/>
          <w:iCs/>
        </w:rPr>
        <w:t xml:space="preserve">exual </w:t>
      </w:r>
      <w:r w:rsidR="0093435E" w:rsidRPr="007F721A">
        <w:rPr>
          <w:bCs/>
          <w:i/>
          <w:iCs/>
        </w:rPr>
        <w:t>o</w:t>
      </w:r>
      <w:r w:rsidRPr="007F721A">
        <w:rPr>
          <w:bCs/>
          <w:i/>
          <w:iCs/>
        </w:rPr>
        <w:t>ffences</w:t>
      </w:r>
      <w:r w:rsidRPr="00AC240B">
        <w:rPr>
          <w:bCs/>
        </w:rPr>
        <w:t>. https://www.lawreform.vic.gov.au/wp-content/uploads/2021/07/2657-VLRC_Sexual-Offences-Issue-Papers-C_web.pdf </w:t>
      </w:r>
    </w:p>
    <w:bookmarkEnd w:id="2"/>
    <w:p w14:paraId="0662C4C3" w14:textId="77777777" w:rsidR="005B1B6D" w:rsidRPr="005B1B6D" w:rsidRDefault="005B1B6D" w:rsidP="005B1B6D">
      <w:pPr>
        <w:pStyle w:val="JANZSSAreferences"/>
        <w:rPr>
          <w:b/>
          <w:bCs/>
        </w:rPr>
      </w:pPr>
    </w:p>
    <w:p w14:paraId="66678581" w14:textId="184F204B" w:rsidR="000411ED" w:rsidRPr="00C95DA5" w:rsidRDefault="000411ED" w:rsidP="006F0FB5">
      <w:pPr>
        <w:pStyle w:val="JANZSSAHeading5"/>
      </w:pPr>
      <w:r w:rsidRPr="00C95DA5">
        <w:t>The</w:t>
      </w:r>
      <w:r w:rsidR="002B0419" w:rsidRPr="00C95DA5">
        <w:t xml:space="preserve"> </w:t>
      </w:r>
      <w:r w:rsidRPr="00C95DA5">
        <w:t>authors</w:t>
      </w:r>
      <w:r w:rsidR="002B0419" w:rsidRPr="00C95DA5">
        <w:t xml:space="preserve"> </w:t>
      </w:r>
      <w:r w:rsidRPr="00C95DA5">
        <w:t>may</w:t>
      </w:r>
      <w:r w:rsidR="002B0419" w:rsidRPr="00C95DA5">
        <w:t xml:space="preserve"> </w:t>
      </w:r>
      <w:r w:rsidRPr="00C95DA5">
        <w:t>be</w:t>
      </w:r>
      <w:r w:rsidR="002B0419" w:rsidRPr="00C95DA5">
        <w:t xml:space="preserve"> </w:t>
      </w:r>
      <w:r w:rsidRPr="00C95DA5">
        <w:t>contacted</w:t>
      </w:r>
      <w:r w:rsidR="002B0419" w:rsidRPr="00C95DA5">
        <w:t xml:space="preserve"> </w:t>
      </w:r>
      <w:r w:rsidRPr="00C95DA5">
        <w:t>via</w:t>
      </w:r>
      <w:r w:rsidR="00571F4B" w:rsidRPr="00C95DA5">
        <w:t>:</w:t>
      </w:r>
    </w:p>
    <w:p w14:paraId="3CF04804" w14:textId="2EFEB590" w:rsidR="00720C34" w:rsidRPr="00E81CFD" w:rsidRDefault="00720C34" w:rsidP="005B1B6D">
      <w:pPr>
        <w:pStyle w:val="JANZSSABodyCopy10pt"/>
        <w:contextualSpacing/>
        <w:rPr>
          <w:bCs/>
          <w:lang w:val="fr-FR"/>
        </w:rPr>
      </w:pPr>
      <w:bookmarkStart w:id="3" w:name="_Hlk209614193"/>
      <w:r w:rsidRPr="00A979B3">
        <w:rPr>
          <w:lang w:val="fr-FR"/>
        </w:rPr>
        <w:t xml:space="preserve">Kellie Muir </w:t>
      </w:r>
      <w:r w:rsidR="005B1B6D">
        <w:rPr>
          <w:lang w:val="fr-FR"/>
        </w:rPr>
        <w:t xml:space="preserve">— </w:t>
      </w:r>
      <w:r w:rsidR="005B1B6D" w:rsidRPr="005B1B6D">
        <w:rPr>
          <w:lang w:val="fr-FR"/>
        </w:rPr>
        <w:t>respect@latrobe.edu.au</w:t>
      </w:r>
      <w:r w:rsidRPr="00E81CFD">
        <w:rPr>
          <w:lang w:val="fr-FR"/>
        </w:rPr>
        <w:t> </w:t>
      </w:r>
    </w:p>
    <w:p w14:paraId="69079CB7" w14:textId="057A9111" w:rsidR="00720C34" w:rsidRPr="00E81CFD" w:rsidRDefault="00720C34" w:rsidP="005B1B6D">
      <w:pPr>
        <w:pStyle w:val="JANZSSABodyCopy10pt"/>
        <w:contextualSpacing/>
        <w:rPr>
          <w:bCs/>
          <w:lang w:val="fr-FR"/>
        </w:rPr>
      </w:pPr>
      <w:r w:rsidRPr="00E81CFD">
        <w:rPr>
          <w:lang w:val="fr-FR"/>
        </w:rPr>
        <w:t>Melanie Fineberg</w:t>
      </w:r>
      <w:r w:rsidR="005B1B6D">
        <w:rPr>
          <w:lang w:val="fr-FR"/>
        </w:rPr>
        <w:t xml:space="preserve"> —</w:t>
      </w:r>
      <w:r w:rsidRPr="00E81CFD">
        <w:rPr>
          <w:lang w:val="fr-FR"/>
        </w:rPr>
        <w:t xml:space="preserve"> </w:t>
      </w:r>
      <w:r w:rsidRPr="005B1B6D">
        <w:rPr>
          <w:lang w:val="fr-FR"/>
        </w:rPr>
        <w:t>mel@melfineberg.com</w:t>
      </w:r>
      <w:r w:rsidRPr="00E81CFD">
        <w:rPr>
          <w:lang w:val="fr-FR"/>
        </w:rPr>
        <w:t>  </w:t>
      </w:r>
    </w:p>
    <w:p w14:paraId="6413FB75" w14:textId="3F086533" w:rsidR="00720C34" w:rsidRPr="00E81CFD" w:rsidRDefault="00720C34" w:rsidP="005B1B6D">
      <w:pPr>
        <w:pStyle w:val="JANZSSABodyCopy10pt"/>
        <w:contextualSpacing/>
        <w:rPr>
          <w:bCs/>
          <w:lang w:val="fr-FR"/>
        </w:rPr>
      </w:pPr>
      <w:r w:rsidRPr="00E81CFD">
        <w:rPr>
          <w:lang w:val="fr-FR"/>
        </w:rPr>
        <w:t xml:space="preserve">Cuong La </w:t>
      </w:r>
      <w:r w:rsidR="005B1B6D">
        <w:rPr>
          <w:lang w:val="fr-FR"/>
        </w:rPr>
        <w:t xml:space="preserve">— </w:t>
      </w:r>
      <w:r w:rsidR="005B1B6D" w:rsidRPr="005B1B6D">
        <w:rPr>
          <w:lang w:val="fr-FR"/>
        </w:rPr>
        <w:t>respect@latrobe.edu.au</w:t>
      </w:r>
      <w:r w:rsidRPr="00E81CFD">
        <w:rPr>
          <w:lang w:val="fr-FR"/>
        </w:rPr>
        <w:t>  </w:t>
      </w:r>
    </w:p>
    <w:p w14:paraId="6DA2B5AE" w14:textId="63BF5E60" w:rsidR="00720C34" w:rsidRPr="00720C34" w:rsidRDefault="00720C34" w:rsidP="005B1B6D">
      <w:pPr>
        <w:pStyle w:val="JANZSSABodyCopy10pt"/>
        <w:contextualSpacing/>
        <w:rPr>
          <w:bCs/>
        </w:rPr>
      </w:pPr>
      <w:r>
        <w:t xml:space="preserve">Rosilie Wimbush </w:t>
      </w:r>
      <w:r w:rsidR="005B1B6D">
        <w:t xml:space="preserve">— </w:t>
      </w:r>
      <w:r w:rsidR="005B1B6D" w:rsidRPr="005B1B6D">
        <w:t>respect@latrobe.edu.au</w:t>
      </w:r>
      <w:r>
        <w:t> </w:t>
      </w:r>
    </w:p>
    <w:p w14:paraId="1620CFEC" w14:textId="219D6410" w:rsidR="00720C34" w:rsidRDefault="00720C34" w:rsidP="005B1B6D">
      <w:pPr>
        <w:pStyle w:val="JANZSSABodyCopy10pt"/>
        <w:contextualSpacing/>
      </w:pPr>
      <w:r>
        <w:t xml:space="preserve">Emma Wearing </w:t>
      </w:r>
      <w:bookmarkEnd w:id="3"/>
      <w:r w:rsidR="005B1B6D">
        <w:t xml:space="preserve">— </w:t>
      </w:r>
      <w:r w:rsidR="005B1B6D" w:rsidRPr="005B1B6D">
        <w:t>respect@latrobe.edu.au</w:t>
      </w:r>
      <w:r>
        <w:t>  </w:t>
      </w:r>
    </w:p>
    <w:p w14:paraId="0A1FFD6F" w14:textId="77777777" w:rsidR="005B1B6D" w:rsidRPr="00720C34" w:rsidRDefault="005B1B6D" w:rsidP="005B1B6D">
      <w:pPr>
        <w:pStyle w:val="JANZSSABodyCopy10pt"/>
        <w:rPr>
          <w:bCs/>
        </w:rPr>
      </w:pPr>
    </w:p>
    <w:p w14:paraId="20683185" w14:textId="77777777" w:rsidR="000A0E3F" w:rsidRDefault="000411ED" w:rsidP="006F0FB5">
      <w:pPr>
        <w:pStyle w:val="JANZSSAHeading5"/>
      </w:pPr>
      <w:r w:rsidRPr="00DB4766">
        <w:t>Please</w:t>
      </w:r>
      <w:r w:rsidR="002B0419">
        <w:t xml:space="preserve"> </w:t>
      </w:r>
      <w:r w:rsidRPr="00DB4766">
        <w:t>cite</w:t>
      </w:r>
      <w:r w:rsidR="002B0419">
        <w:t xml:space="preserve"> </w:t>
      </w:r>
      <w:r w:rsidRPr="00DB4766">
        <w:t>this</w:t>
      </w:r>
      <w:r w:rsidR="002B0419">
        <w:t xml:space="preserve"> </w:t>
      </w:r>
      <w:r w:rsidRPr="00DB4766">
        <w:t>paper</w:t>
      </w:r>
      <w:r w:rsidR="002B0419">
        <w:t xml:space="preserve"> </w:t>
      </w:r>
      <w:r w:rsidRPr="00DB4766">
        <w:t>as:</w:t>
      </w:r>
      <w:r w:rsidR="002B0419">
        <w:t xml:space="preserve"> </w:t>
      </w:r>
    </w:p>
    <w:p w14:paraId="0832A00A" w14:textId="5061E3E5" w:rsidR="0007428C" w:rsidRDefault="0007428C" w:rsidP="0007428C">
      <w:pPr>
        <w:pStyle w:val="JANZSSABodyCopy10pt"/>
        <w:ind w:left="0" w:firstLine="0"/>
      </w:pPr>
      <w:r w:rsidRPr="0007428C">
        <w:t>Muir, K., Fineberg, M., La, C., Wimbush, R., &amp; Wearing, E. (202</w:t>
      </w:r>
      <w:r w:rsidR="00F87772">
        <w:t>6</w:t>
      </w:r>
      <w:r w:rsidRPr="0007428C">
        <w:t>)</w:t>
      </w:r>
      <w:r>
        <w:t>.</w:t>
      </w:r>
      <w:r w:rsidRPr="0007428C">
        <w:t xml:space="preserve"> From pillar to post: The </w:t>
      </w:r>
      <w:r w:rsidR="00795179">
        <w:t>“</w:t>
      </w:r>
      <w:r w:rsidRPr="0007428C">
        <w:t>Safe and Respected at La Trobe</w:t>
      </w:r>
      <w:r w:rsidR="00795179">
        <w:t>”</w:t>
      </w:r>
      <w:r w:rsidRPr="0007428C">
        <w:t xml:space="preserve"> social marketing campaign</w:t>
      </w:r>
      <w:r>
        <w:t xml:space="preserve">. </w:t>
      </w:r>
      <w:r w:rsidRPr="00AD05AA">
        <w:rPr>
          <w:i/>
          <w:iCs/>
        </w:rPr>
        <w:t>Journal of the Australian and New Zealand Student Services Association</w:t>
      </w:r>
      <w:r w:rsidR="00F87772">
        <w:t xml:space="preserve">, </w:t>
      </w:r>
      <w:r w:rsidR="00F87772">
        <w:rPr>
          <w:i/>
          <w:iCs/>
        </w:rPr>
        <w:t>34</w:t>
      </w:r>
      <w:r w:rsidR="00F87772">
        <w:t>(1), 153–164</w:t>
      </w:r>
      <w:r w:rsidR="00E95FD2">
        <w:t xml:space="preserve">. </w:t>
      </w:r>
      <w:r w:rsidR="00E95FD2" w:rsidRPr="00E95FD2">
        <w:t>https://doi.org/10.30688/janzssa.2026-1-0</w:t>
      </w:r>
      <w:r w:rsidR="00E95FD2">
        <w:t>3</w:t>
      </w:r>
    </w:p>
    <w:p w14:paraId="3457E383" w14:textId="193250CA" w:rsidR="00D93174" w:rsidRDefault="00D93174" w:rsidP="0007428C">
      <w:pPr>
        <w:pStyle w:val="JANZSSABodyCopy10pt"/>
      </w:pPr>
    </w:p>
    <w:p w14:paraId="0BB6F240" w14:textId="77777777" w:rsidR="000A0E3F" w:rsidRDefault="000A0E3F" w:rsidP="000A0E3F">
      <w:pPr>
        <w:pStyle w:val="JANZSSATableContents"/>
        <w:rPr>
          <w:rFonts w:eastAsia="Calibri"/>
        </w:rPr>
      </w:pPr>
    </w:p>
    <w:p w14:paraId="210B1121" w14:textId="5840766F" w:rsidR="000A0E3F" w:rsidRPr="000A0E3F" w:rsidRDefault="000A0E3F" w:rsidP="000A0E3F">
      <w:pPr>
        <w:pStyle w:val="JANZSSATableContents"/>
        <w:rPr>
          <w:b/>
          <w:bCs/>
        </w:rPr>
      </w:pPr>
      <w:r>
        <w:rPr>
          <w:noProof/>
        </w:rPr>
        <w:drawing>
          <wp:inline distT="0" distB="0" distL="0" distR="0" wp14:anchorId="755A375E" wp14:editId="24F05B8F">
            <wp:extent cx="1223010" cy="4273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23010" cy="427355"/>
                    </a:xfrm>
                    <a:prstGeom prst="rect">
                      <a:avLst/>
                    </a:prstGeom>
                    <a:noFill/>
                    <a:ln>
                      <a:noFill/>
                    </a:ln>
                  </pic:spPr>
                </pic:pic>
              </a:graphicData>
            </a:graphic>
          </wp:inline>
        </w:drawing>
      </w:r>
    </w:p>
    <w:p w14:paraId="409CDBC1" w14:textId="77777777" w:rsidR="000A0E3F" w:rsidRDefault="000A0E3F" w:rsidP="000A0E3F">
      <w:pPr>
        <w:pStyle w:val="JANZSSAfootnote0"/>
        <w:rPr>
          <w:sz w:val="20"/>
          <w:szCs w:val="20"/>
        </w:rPr>
      </w:pPr>
    </w:p>
    <w:p w14:paraId="7C0426E2" w14:textId="6F5008A9" w:rsidR="00771F30" w:rsidRDefault="000A0E3F" w:rsidP="0007428C">
      <w:pPr>
        <w:pStyle w:val="JANZSSABodycopy"/>
      </w:pPr>
      <w:r>
        <w:t>This work is licensed under the Creative Commons Attribution 4.0 International License. To view a copy of this license, visit http://creativecommons.org/licenses/by/4.0/ or send a letter to Creative Commons, PO Box 1866, Mountain View, CA 94042, USA.</w:t>
      </w:r>
      <w:bookmarkEnd w:id="0"/>
    </w:p>
    <w:p w14:paraId="2A1702D2" w14:textId="77777777" w:rsidR="00771F30" w:rsidRDefault="00771F30" w:rsidP="00771F30"/>
    <w:p w14:paraId="7D406C81" w14:textId="72946629" w:rsidR="00771F30" w:rsidRPr="006A0AF4" w:rsidRDefault="00771F30" w:rsidP="00771F30">
      <w:pPr>
        <w:pStyle w:val="JANZSSATableLabel"/>
      </w:pPr>
    </w:p>
    <w:sectPr w:rsidR="00771F30" w:rsidRPr="006A0AF4" w:rsidSect="00F87772">
      <w:headerReference w:type="even" r:id="rId9"/>
      <w:headerReference w:type="default" r:id="rId10"/>
      <w:footerReference w:type="even" r:id="rId11"/>
      <w:footerReference w:type="default" r:id="rId12"/>
      <w:headerReference w:type="first" r:id="rId13"/>
      <w:footerReference w:type="first" r:id="rId14"/>
      <w:footnotePr>
        <w:numRestart w:val="eachSect"/>
      </w:footnotePr>
      <w:pgSz w:w="11907" w:h="16839" w:code="9"/>
      <w:pgMar w:top="1281" w:right="1140" w:bottom="1281" w:left="1140" w:header="567" w:footer="680" w:gutter="0"/>
      <w:pgNumType w:start="153"/>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F00710" w14:textId="77777777" w:rsidR="005B1F86" w:rsidRDefault="005B1F86" w:rsidP="00EE09D3">
      <w:r>
        <w:separator/>
      </w:r>
    </w:p>
    <w:p w14:paraId="074BA0FF" w14:textId="77777777" w:rsidR="005B1F86" w:rsidRDefault="005B1F86"/>
    <w:p w14:paraId="7B6C023E" w14:textId="77777777" w:rsidR="005B1F86" w:rsidRDefault="005B1F86"/>
  </w:endnote>
  <w:endnote w:type="continuationSeparator" w:id="0">
    <w:p w14:paraId="62E17832" w14:textId="77777777" w:rsidR="005B1F86" w:rsidRDefault="005B1F86" w:rsidP="00EE09D3">
      <w:r>
        <w:continuationSeparator/>
      </w:r>
    </w:p>
    <w:p w14:paraId="7ECD10D1" w14:textId="77777777" w:rsidR="005B1F86" w:rsidRDefault="005B1F86"/>
    <w:p w14:paraId="1C0B2F65" w14:textId="77777777" w:rsidR="005B1F86" w:rsidRDefault="005B1F86"/>
  </w:endnote>
  <w:endnote w:type="continuationNotice" w:id="1">
    <w:p w14:paraId="6D12EC6E" w14:textId="77777777" w:rsidR="005B1F86" w:rsidRDefault="005B1F8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A402F"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56BBC514" w14:textId="77777777" w:rsidR="00F87772" w:rsidRDefault="0007428C" w:rsidP="00F87772">
    <w:pPr>
      <w:pStyle w:val="JANZSSAFooter"/>
    </w:pPr>
    <w:r w:rsidRPr="004167FD">
      <w:t>Journal of the Au</w:t>
    </w:r>
    <w:r w:rsidRPr="004167FD">
      <w:rPr>
        <w:rStyle w:val="JANZSSAFooterChar"/>
        <w:i/>
        <w:iCs/>
      </w:rPr>
      <w:t>stralian and New Zealand Student S</w:t>
    </w:r>
    <w:r w:rsidRPr="004167FD">
      <w:t>ervices Association</w:t>
    </w:r>
    <w:r w:rsidR="00F87772">
      <w:t>:</w:t>
    </w:r>
  </w:p>
  <w:p w14:paraId="7C847D0F" w14:textId="77777777" w:rsidR="00F87772" w:rsidRPr="004167FD" w:rsidRDefault="00F87772" w:rsidP="00F87772">
    <w:pPr>
      <w:pStyle w:val="JANZSSAFooter"/>
    </w:pPr>
    <w:r>
      <w:t>Volume 34, Issue 1</w:t>
    </w:r>
  </w:p>
  <w:p w14:paraId="5446DD8B" w14:textId="3DADFA1C"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AE1F8"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3D32A621" w14:textId="77777777" w:rsidR="00F87772" w:rsidRDefault="0007428C" w:rsidP="00F87772">
    <w:pPr>
      <w:pStyle w:val="JANZSSAFooter"/>
    </w:pPr>
    <w:r w:rsidRPr="004167FD">
      <w:t>Journal of the Au</w:t>
    </w:r>
    <w:r w:rsidRPr="004167FD">
      <w:rPr>
        <w:rStyle w:val="JANZSSAFooterChar"/>
        <w:i/>
        <w:iCs/>
      </w:rPr>
      <w:t>stralian and New Zealand Student S</w:t>
    </w:r>
    <w:r w:rsidRPr="004167FD">
      <w:t>ervices Association</w:t>
    </w:r>
    <w:r w:rsidR="00F87772">
      <w:t>:</w:t>
    </w:r>
  </w:p>
  <w:p w14:paraId="5B1C1B1A" w14:textId="77777777" w:rsidR="00F87772" w:rsidRPr="004167FD" w:rsidRDefault="00F87772" w:rsidP="00F87772">
    <w:pPr>
      <w:pStyle w:val="JANZSSAFooter"/>
    </w:pPr>
    <w:r>
      <w:t>Volume 34, Issue 1</w:t>
    </w:r>
  </w:p>
  <w:p w14:paraId="075B1207" w14:textId="261195AC" w:rsidR="008C61A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A92F6" w14:textId="77777777" w:rsidR="004167FD" w:rsidRDefault="004167FD" w:rsidP="004167FD">
    <w:pPr>
      <w:pStyle w:val="JANZSSAFooter"/>
    </w:pPr>
  </w:p>
  <w:p w14:paraId="03E7BBDD" w14:textId="77777777" w:rsidR="00F87772" w:rsidRDefault="0007428C" w:rsidP="00F87772">
    <w:pPr>
      <w:pStyle w:val="JANZSSAFooter"/>
    </w:pPr>
    <w:r w:rsidRPr="004167FD">
      <w:t>Journal of the Au</w:t>
    </w:r>
    <w:r w:rsidRPr="004167FD">
      <w:rPr>
        <w:rStyle w:val="JANZSSAFooterChar"/>
        <w:i/>
        <w:iCs/>
      </w:rPr>
      <w:t>stralian and New Zealand Student S</w:t>
    </w:r>
    <w:r w:rsidRPr="004167FD">
      <w:t>ervices Association</w:t>
    </w:r>
    <w:r w:rsidR="00F87772">
      <w:t>:</w:t>
    </w:r>
  </w:p>
  <w:p w14:paraId="6C1ECF5F" w14:textId="77777777" w:rsidR="00F87772" w:rsidRPr="004167FD" w:rsidRDefault="00F87772" w:rsidP="00F87772">
    <w:pPr>
      <w:pStyle w:val="JANZSSAFooter"/>
    </w:pPr>
    <w:r>
      <w:t>Volume 34, Issue 1</w:t>
    </w:r>
  </w:p>
  <w:p w14:paraId="48C04293" w14:textId="12C6EBF4"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sidRPr="00D93174">
      <w:rPr>
        <w:noProof/>
        <w:sz w:val="18"/>
        <w:szCs w:val="18"/>
      </w:rPr>
      <w:t>1</w:t>
    </w:r>
    <w:r w:rsidRPr="00D93174">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F7225C" w14:textId="77777777" w:rsidR="005B1F86" w:rsidRDefault="005B1F86" w:rsidP="00EE09D3">
      <w:r>
        <w:separator/>
      </w:r>
    </w:p>
    <w:p w14:paraId="0BEDE417" w14:textId="77777777" w:rsidR="005B1F86" w:rsidRDefault="005B1F86"/>
    <w:p w14:paraId="4053F077" w14:textId="77777777" w:rsidR="005B1F86" w:rsidRDefault="005B1F86"/>
  </w:footnote>
  <w:footnote w:type="continuationSeparator" w:id="0">
    <w:p w14:paraId="0DBF41C8" w14:textId="77777777" w:rsidR="005B1F86" w:rsidRDefault="005B1F86" w:rsidP="00EE09D3">
      <w:r>
        <w:continuationSeparator/>
      </w:r>
    </w:p>
    <w:p w14:paraId="7D4B5B69" w14:textId="77777777" w:rsidR="005B1F86" w:rsidRDefault="005B1F86"/>
    <w:p w14:paraId="4EFECF78" w14:textId="77777777" w:rsidR="005B1F86" w:rsidRDefault="005B1F86"/>
  </w:footnote>
  <w:footnote w:type="continuationNotice" w:id="1">
    <w:p w14:paraId="1D906A7C" w14:textId="77777777" w:rsidR="005B1F86" w:rsidRDefault="005B1F86"/>
  </w:footnote>
  <w:footnote w:id="2">
    <w:p w14:paraId="773E4706" w14:textId="71DE82B9" w:rsidR="00082063" w:rsidRDefault="00082063">
      <w:pPr>
        <w:pStyle w:val="FootnoteText"/>
      </w:pPr>
      <w:r>
        <w:rPr>
          <w:rStyle w:val="FootnoteReference"/>
        </w:rPr>
        <w:footnoteRef/>
      </w:r>
      <w:r>
        <w:t xml:space="preserve"> </w:t>
      </w:r>
      <w:r w:rsidRPr="003939CD">
        <w:t>Noting this article was written in early 2025. The Universities Accord (National Higher Education Code to Prevent and Respond to Gender-based Violence) Bill 2025 </w:t>
      </w:r>
      <w:r>
        <w:t xml:space="preserve">(Cth) </w:t>
      </w:r>
      <w:r w:rsidRPr="003939CD">
        <w:t>passed Parliament on 25 August 2025.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5406C" w14:textId="7CA075BC" w:rsidR="00D93174" w:rsidRPr="006A0AF4" w:rsidRDefault="0007428C" w:rsidP="00C95DA5">
    <w:pPr>
      <w:pStyle w:val="JANZSSARuningHead"/>
    </w:pPr>
    <w:r w:rsidRPr="0007428C">
      <w:t xml:space="preserve">From </w:t>
    </w:r>
    <w:r>
      <w:t>p</w:t>
    </w:r>
    <w:r w:rsidRPr="0007428C">
      <w:t xml:space="preserve">illar to </w:t>
    </w:r>
    <w:r>
      <w:t>p</w:t>
    </w:r>
    <w:r w:rsidRPr="0007428C">
      <w:t xml:space="preserve">ost: The </w:t>
    </w:r>
    <w:r w:rsidR="000A1339">
      <w:t>“</w:t>
    </w:r>
    <w:r w:rsidRPr="0007428C">
      <w:t>Safe and Respected at La Trobe</w:t>
    </w:r>
    <w:r w:rsidR="000A1339">
      <w:t>”</w:t>
    </w:r>
    <w:r w:rsidRPr="0007428C">
      <w:t xml:space="preserve"> social marketing campaign</w:t>
    </w:r>
  </w:p>
  <w:p w14:paraId="45C1C7BD" w14:textId="77777777" w:rsidR="008C61AD" w:rsidRDefault="008C61A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C53F5" w14:textId="43494343" w:rsidR="008C61AD" w:rsidRDefault="00F87772" w:rsidP="00F87772">
    <w:pPr>
      <w:pStyle w:val="JANZSSAHeader"/>
    </w:pPr>
    <w:r w:rsidRPr="006A0AF4">
      <w:t>JANZSSA</w:t>
    </w:r>
    <w:r>
      <w:t xml:space="preserve">: </w:t>
    </w:r>
    <w:r w:rsidRPr="00090F6E">
      <w:t>Volume 3</w:t>
    </w:r>
    <w:r>
      <w:t>4</w:t>
    </w:r>
    <w:r w:rsidRPr="00090F6E">
      <w:t xml:space="preserve">, Issue </w:t>
    </w:r>
    <w:r>
      <w:t>1, February 2026</w:t>
    </w:r>
  </w:p>
  <w:p w14:paraId="6DDAF71F" w14:textId="77777777" w:rsidR="008C61AD" w:rsidRDefault="008C61A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4354E" w14:textId="5ADB4021" w:rsidR="00C726E2" w:rsidRPr="00C726E2" w:rsidRDefault="00543A0C" w:rsidP="00C726E2">
    <w:pPr>
      <w:pStyle w:val="JANZSSAHeader"/>
      <w:rPr>
        <w:b/>
        <w:bCs/>
      </w:rPr>
    </w:pPr>
    <w:r>
      <w:rPr>
        <w:b/>
        <w:bCs/>
      </w:rPr>
      <w:t>Professional</w:t>
    </w:r>
    <w:r w:rsidR="00C726E2" w:rsidRPr="00C726E2">
      <w:rPr>
        <w:b/>
        <w:bCs/>
      </w:rPr>
      <w:t xml:space="preserve"> Paper </w:t>
    </w:r>
  </w:p>
</w:hdr>
</file>

<file path=word/intelligence2.xml><?xml version="1.0" encoding="utf-8"?>
<int2:intelligence xmlns:int2="http://schemas.microsoft.com/office/intelligence/2020/intelligence" xmlns:oel="http://schemas.microsoft.com/office/2019/extlst">
  <int2:observations>
    <int2:textHash int2:hashCode="FnCp8YhwFPyxtJ" int2:id="sQYerHIk">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50C00"/>
    <w:multiLevelType w:val="multilevel"/>
    <w:tmpl w:val="14B01F3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7623E5"/>
    <w:multiLevelType w:val="hybridMultilevel"/>
    <w:tmpl w:val="7EC4A79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F4D42A5"/>
    <w:multiLevelType w:val="multilevel"/>
    <w:tmpl w:val="0436E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0AEBA99"/>
    <w:multiLevelType w:val="hybridMultilevel"/>
    <w:tmpl w:val="FFFFFFFF"/>
    <w:lvl w:ilvl="0" w:tplc="65D87E1C">
      <w:start w:val="1"/>
      <w:numFmt w:val="bullet"/>
      <w:lvlText w:val=""/>
      <w:lvlJc w:val="left"/>
      <w:pPr>
        <w:ind w:left="720" w:hanging="360"/>
      </w:pPr>
      <w:rPr>
        <w:rFonts w:ascii="Symbol" w:hAnsi="Symbol" w:hint="default"/>
      </w:rPr>
    </w:lvl>
    <w:lvl w:ilvl="1" w:tplc="9C8C4E6C">
      <w:start w:val="1"/>
      <w:numFmt w:val="bullet"/>
      <w:lvlText w:val="o"/>
      <w:lvlJc w:val="left"/>
      <w:pPr>
        <w:ind w:left="1440" w:hanging="360"/>
      </w:pPr>
      <w:rPr>
        <w:rFonts w:ascii="Courier New" w:hAnsi="Courier New" w:hint="default"/>
      </w:rPr>
    </w:lvl>
    <w:lvl w:ilvl="2" w:tplc="12882CBC">
      <w:start w:val="1"/>
      <w:numFmt w:val="bullet"/>
      <w:lvlText w:val=""/>
      <w:lvlJc w:val="left"/>
      <w:pPr>
        <w:ind w:left="2160" w:hanging="360"/>
      </w:pPr>
      <w:rPr>
        <w:rFonts w:ascii="Wingdings" w:hAnsi="Wingdings" w:hint="default"/>
      </w:rPr>
    </w:lvl>
    <w:lvl w:ilvl="3" w:tplc="99F839AA">
      <w:start w:val="1"/>
      <w:numFmt w:val="bullet"/>
      <w:lvlText w:val=""/>
      <w:lvlJc w:val="left"/>
      <w:pPr>
        <w:ind w:left="2880" w:hanging="360"/>
      </w:pPr>
      <w:rPr>
        <w:rFonts w:ascii="Symbol" w:hAnsi="Symbol" w:hint="default"/>
      </w:rPr>
    </w:lvl>
    <w:lvl w:ilvl="4" w:tplc="80583286">
      <w:start w:val="1"/>
      <w:numFmt w:val="bullet"/>
      <w:lvlText w:val="o"/>
      <w:lvlJc w:val="left"/>
      <w:pPr>
        <w:ind w:left="3600" w:hanging="360"/>
      </w:pPr>
      <w:rPr>
        <w:rFonts w:ascii="Courier New" w:hAnsi="Courier New" w:hint="default"/>
      </w:rPr>
    </w:lvl>
    <w:lvl w:ilvl="5" w:tplc="A2262B8C">
      <w:start w:val="1"/>
      <w:numFmt w:val="bullet"/>
      <w:lvlText w:val=""/>
      <w:lvlJc w:val="left"/>
      <w:pPr>
        <w:ind w:left="4320" w:hanging="360"/>
      </w:pPr>
      <w:rPr>
        <w:rFonts w:ascii="Wingdings" w:hAnsi="Wingdings" w:hint="default"/>
      </w:rPr>
    </w:lvl>
    <w:lvl w:ilvl="6" w:tplc="1398FBEC">
      <w:start w:val="1"/>
      <w:numFmt w:val="bullet"/>
      <w:lvlText w:val=""/>
      <w:lvlJc w:val="left"/>
      <w:pPr>
        <w:ind w:left="5040" w:hanging="360"/>
      </w:pPr>
      <w:rPr>
        <w:rFonts w:ascii="Symbol" w:hAnsi="Symbol" w:hint="default"/>
      </w:rPr>
    </w:lvl>
    <w:lvl w:ilvl="7" w:tplc="2D80FF4E">
      <w:start w:val="1"/>
      <w:numFmt w:val="bullet"/>
      <w:lvlText w:val="o"/>
      <w:lvlJc w:val="left"/>
      <w:pPr>
        <w:ind w:left="5760" w:hanging="360"/>
      </w:pPr>
      <w:rPr>
        <w:rFonts w:ascii="Courier New" w:hAnsi="Courier New" w:hint="default"/>
      </w:rPr>
    </w:lvl>
    <w:lvl w:ilvl="8" w:tplc="DF6E2C90">
      <w:start w:val="1"/>
      <w:numFmt w:val="bullet"/>
      <w:lvlText w:val=""/>
      <w:lvlJc w:val="left"/>
      <w:pPr>
        <w:ind w:left="6480" w:hanging="360"/>
      </w:pPr>
      <w:rPr>
        <w:rFonts w:ascii="Wingdings" w:hAnsi="Wingdings" w:hint="default"/>
      </w:rPr>
    </w:lvl>
  </w:abstractNum>
  <w:abstractNum w:abstractNumId="4" w15:restartNumberingAfterBreak="0">
    <w:nsid w:val="10E37AA7"/>
    <w:multiLevelType w:val="hybridMultilevel"/>
    <w:tmpl w:val="5B624D7A"/>
    <w:lvl w:ilvl="0" w:tplc="B7F49266">
      <w:start w:val="1"/>
      <w:numFmt w:val="decimal"/>
      <w:pStyle w:val="JANZSSANumberedheading"/>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121026B3"/>
    <w:multiLevelType w:val="multilevel"/>
    <w:tmpl w:val="C54CA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99D588E"/>
    <w:multiLevelType w:val="hybridMultilevel"/>
    <w:tmpl w:val="F1E8EC36"/>
    <w:lvl w:ilvl="0" w:tplc="87EE5178">
      <w:start w:val="1"/>
      <w:numFmt w:val="decimal"/>
      <w:pStyle w:val="JANZSSANumberList"/>
      <w:lvlText w:val="%1."/>
      <w:lvlJc w:val="left"/>
      <w:pPr>
        <w:ind w:left="2160" w:hanging="360"/>
      </w:pPr>
      <w:rPr>
        <w:rFonts w:hint="default"/>
      </w:rPr>
    </w:lvl>
    <w:lvl w:ilvl="1" w:tplc="0C090019">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7" w15:restartNumberingAfterBreak="0">
    <w:nsid w:val="1A636C86"/>
    <w:multiLevelType w:val="multilevel"/>
    <w:tmpl w:val="3DB00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BEC5C72"/>
    <w:multiLevelType w:val="multilevel"/>
    <w:tmpl w:val="8BD85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E78242B"/>
    <w:multiLevelType w:val="hybridMultilevel"/>
    <w:tmpl w:val="965E09E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05E5C73"/>
    <w:multiLevelType w:val="hybridMultilevel"/>
    <w:tmpl w:val="E5D82BCC"/>
    <w:styleLink w:val="ImportedStyle1"/>
    <w:lvl w:ilvl="0" w:tplc="79262E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C8463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718569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7B041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461F9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C0D1C2">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F8A3C2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6ACCC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0ABB8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1" w15:restartNumberingAfterBreak="0">
    <w:nsid w:val="24D12A82"/>
    <w:multiLevelType w:val="multilevel"/>
    <w:tmpl w:val="0F627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5CF1E07"/>
    <w:multiLevelType w:val="hybridMultilevel"/>
    <w:tmpl w:val="8D9C2B3C"/>
    <w:lvl w:ilvl="0" w:tplc="0C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2E84A594"/>
    <w:multiLevelType w:val="hybridMultilevel"/>
    <w:tmpl w:val="FFFFFFFF"/>
    <w:lvl w:ilvl="0" w:tplc="EFA2E336">
      <w:start w:val="1"/>
      <w:numFmt w:val="bullet"/>
      <w:lvlText w:val=""/>
      <w:lvlJc w:val="left"/>
      <w:pPr>
        <w:ind w:left="720" w:hanging="360"/>
      </w:pPr>
      <w:rPr>
        <w:rFonts w:ascii="Symbol" w:hAnsi="Symbol" w:hint="default"/>
      </w:rPr>
    </w:lvl>
    <w:lvl w:ilvl="1" w:tplc="2B3A9AFE">
      <w:start w:val="1"/>
      <w:numFmt w:val="bullet"/>
      <w:lvlText w:val="o"/>
      <w:lvlJc w:val="left"/>
      <w:pPr>
        <w:ind w:left="1440" w:hanging="360"/>
      </w:pPr>
      <w:rPr>
        <w:rFonts w:ascii="Courier New" w:hAnsi="Courier New" w:hint="default"/>
      </w:rPr>
    </w:lvl>
    <w:lvl w:ilvl="2" w:tplc="8D8A76F2">
      <w:start w:val="1"/>
      <w:numFmt w:val="bullet"/>
      <w:lvlText w:val=""/>
      <w:lvlJc w:val="left"/>
      <w:pPr>
        <w:ind w:left="2160" w:hanging="360"/>
      </w:pPr>
      <w:rPr>
        <w:rFonts w:ascii="Wingdings" w:hAnsi="Wingdings" w:hint="default"/>
      </w:rPr>
    </w:lvl>
    <w:lvl w:ilvl="3" w:tplc="C302D4B4">
      <w:start w:val="1"/>
      <w:numFmt w:val="bullet"/>
      <w:lvlText w:val=""/>
      <w:lvlJc w:val="left"/>
      <w:pPr>
        <w:ind w:left="2880" w:hanging="360"/>
      </w:pPr>
      <w:rPr>
        <w:rFonts w:ascii="Symbol" w:hAnsi="Symbol" w:hint="default"/>
      </w:rPr>
    </w:lvl>
    <w:lvl w:ilvl="4" w:tplc="7DBC2A66">
      <w:start w:val="1"/>
      <w:numFmt w:val="bullet"/>
      <w:lvlText w:val="o"/>
      <w:lvlJc w:val="left"/>
      <w:pPr>
        <w:ind w:left="3600" w:hanging="360"/>
      </w:pPr>
      <w:rPr>
        <w:rFonts w:ascii="Courier New" w:hAnsi="Courier New" w:hint="default"/>
      </w:rPr>
    </w:lvl>
    <w:lvl w:ilvl="5" w:tplc="F82C6E08">
      <w:start w:val="1"/>
      <w:numFmt w:val="bullet"/>
      <w:lvlText w:val=""/>
      <w:lvlJc w:val="left"/>
      <w:pPr>
        <w:ind w:left="4320" w:hanging="360"/>
      </w:pPr>
      <w:rPr>
        <w:rFonts w:ascii="Wingdings" w:hAnsi="Wingdings" w:hint="default"/>
      </w:rPr>
    </w:lvl>
    <w:lvl w:ilvl="6" w:tplc="BCA49908">
      <w:start w:val="1"/>
      <w:numFmt w:val="bullet"/>
      <w:lvlText w:val=""/>
      <w:lvlJc w:val="left"/>
      <w:pPr>
        <w:ind w:left="5040" w:hanging="360"/>
      </w:pPr>
      <w:rPr>
        <w:rFonts w:ascii="Symbol" w:hAnsi="Symbol" w:hint="default"/>
      </w:rPr>
    </w:lvl>
    <w:lvl w:ilvl="7" w:tplc="65E437A6">
      <w:start w:val="1"/>
      <w:numFmt w:val="bullet"/>
      <w:lvlText w:val="o"/>
      <w:lvlJc w:val="left"/>
      <w:pPr>
        <w:ind w:left="5760" w:hanging="360"/>
      </w:pPr>
      <w:rPr>
        <w:rFonts w:ascii="Courier New" w:hAnsi="Courier New" w:hint="default"/>
      </w:rPr>
    </w:lvl>
    <w:lvl w:ilvl="8" w:tplc="4776CFEA">
      <w:start w:val="1"/>
      <w:numFmt w:val="bullet"/>
      <w:lvlText w:val=""/>
      <w:lvlJc w:val="left"/>
      <w:pPr>
        <w:ind w:left="6480" w:hanging="360"/>
      </w:pPr>
      <w:rPr>
        <w:rFonts w:ascii="Wingdings" w:hAnsi="Wingdings" w:hint="default"/>
      </w:rPr>
    </w:lvl>
  </w:abstractNum>
  <w:abstractNum w:abstractNumId="14" w15:restartNumberingAfterBreak="0">
    <w:nsid w:val="2F4C3978"/>
    <w:multiLevelType w:val="multilevel"/>
    <w:tmpl w:val="E856D7F8"/>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5" w15:restartNumberingAfterBreak="0">
    <w:nsid w:val="313E4197"/>
    <w:multiLevelType w:val="multilevel"/>
    <w:tmpl w:val="DAEC0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8FE1A63"/>
    <w:multiLevelType w:val="multilevel"/>
    <w:tmpl w:val="D8D87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7F5542A"/>
    <w:multiLevelType w:val="multilevel"/>
    <w:tmpl w:val="0D34E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AE57A1C"/>
    <w:multiLevelType w:val="multilevel"/>
    <w:tmpl w:val="902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F721014"/>
    <w:multiLevelType w:val="hybridMultilevel"/>
    <w:tmpl w:val="0C09001D"/>
    <w:styleLink w:val="Style1"/>
    <w:lvl w:ilvl="0" w:tplc="2AA6A990">
      <w:start w:val="2"/>
      <w:numFmt w:val="decimal"/>
      <w:lvlText w:val="%1)"/>
      <w:lvlJc w:val="left"/>
      <w:pPr>
        <w:ind w:left="360" w:hanging="360"/>
      </w:pPr>
    </w:lvl>
    <w:lvl w:ilvl="1" w:tplc="930EF7EE">
      <w:start w:val="1"/>
      <w:numFmt w:val="lowerLetter"/>
      <w:lvlText w:val="%2)"/>
      <w:lvlJc w:val="left"/>
      <w:pPr>
        <w:ind w:left="720" w:hanging="360"/>
      </w:pPr>
    </w:lvl>
    <w:lvl w:ilvl="2" w:tplc="EB5000E2">
      <w:start w:val="1"/>
      <w:numFmt w:val="lowerRoman"/>
      <w:lvlText w:val="%3)"/>
      <w:lvlJc w:val="left"/>
      <w:pPr>
        <w:ind w:left="1080" w:hanging="360"/>
      </w:pPr>
    </w:lvl>
    <w:lvl w:ilvl="3" w:tplc="20A6053C">
      <w:start w:val="1"/>
      <w:numFmt w:val="decimal"/>
      <w:lvlText w:val="(%4)"/>
      <w:lvlJc w:val="left"/>
      <w:pPr>
        <w:ind w:left="1440" w:hanging="360"/>
      </w:pPr>
    </w:lvl>
    <w:lvl w:ilvl="4" w:tplc="1E24A190">
      <w:start w:val="1"/>
      <w:numFmt w:val="lowerLetter"/>
      <w:lvlText w:val="(%5)"/>
      <w:lvlJc w:val="left"/>
      <w:pPr>
        <w:ind w:left="1800" w:hanging="360"/>
      </w:pPr>
    </w:lvl>
    <w:lvl w:ilvl="5" w:tplc="A7C477B4">
      <w:start w:val="1"/>
      <w:numFmt w:val="lowerRoman"/>
      <w:lvlText w:val="(%6)"/>
      <w:lvlJc w:val="left"/>
      <w:pPr>
        <w:ind w:left="2160" w:hanging="360"/>
      </w:pPr>
    </w:lvl>
    <w:lvl w:ilvl="6" w:tplc="98CE92FE">
      <w:start w:val="1"/>
      <w:numFmt w:val="decimal"/>
      <w:lvlText w:val="%7."/>
      <w:lvlJc w:val="left"/>
      <w:pPr>
        <w:ind w:left="2520" w:hanging="360"/>
      </w:pPr>
    </w:lvl>
    <w:lvl w:ilvl="7" w:tplc="908E30F6">
      <w:start w:val="1"/>
      <w:numFmt w:val="lowerLetter"/>
      <w:lvlText w:val="%8."/>
      <w:lvlJc w:val="left"/>
      <w:pPr>
        <w:ind w:left="2880" w:hanging="360"/>
      </w:pPr>
    </w:lvl>
    <w:lvl w:ilvl="8" w:tplc="AFD055EC">
      <w:start w:val="1"/>
      <w:numFmt w:val="lowerRoman"/>
      <w:lvlText w:val="%9."/>
      <w:lvlJc w:val="left"/>
      <w:pPr>
        <w:ind w:left="3240" w:hanging="360"/>
      </w:pPr>
    </w:lvl>
  </w:abstractNum>
  <w:abstractNum w:abstractNumId="20" w15:restartNumberingAfterBreak="0">
    <w:nsid w:val="4F7289ED"/>
    <w:multiLevelType w:val="hybridMultilevel"/>
    <w:tmpl w:val="FFFFFFFF"/>
    <w:lvl w:ilvl="0" w:tplc="D13C6B38">
      <w:start w:val="1"/>
      <w:numFmt w:val="bullet"/>
      <w:lvlText w:val=""/>
      <w:lvlJc w:val="left"/>
      <w:pPr>
        <w:ind w:left="720" w:hanging="360"/>
      </w:pPr>
      <w:rPr>
        <w:rFonts w:ascii="Symbol" w:hAnsi="Symbol" w:hint="default"/>
      </w:rPr>
    </w:lvl>
    <w:lvl w:ilvl="1" w:tplc="B02E4370">
      <w:start w:val="1"/>
      <w:numFmt w:val="bullet"/>
      <w:lvlText w:val="o"/>
      <w:lvlJc w:val="left"/>
      <w:pPr>
        <w:ind w:left="1440" w:hanging="360"/>
      </w:pPr>
      <w:rPr>
        <w:rFonts w:ascii="Courier New" w:hAnsi="Courier New" w:hint="default"/>
      </w:rPr>
    </w:lvl>
    <w:lvl w:ilvl="2" w:tplc="73C4C992">
      <w:start w:val="1"/>
      <w:numFmt w:val="bullet"/>
      <w:lvlText w:val=""/>
      <w:lvlJc w:val="left"/>
      <w:pPr>
        <w:ind w:left="2160" w:hanging="360"/>
      </w:pPr>
      <w:rPr>
        <w:rFonts w:ascii="Wingdings" w:hAnsi="Wingdings" w:hint="default"/>
      </w:rPr>
    </w:lvl>
    <w:lvl w:ilvl="3" w:tplc="99A0269E">
      <w:start w:val="1"/>
      <w:numFmt w:val="bullet"/>
      <w:lvlText w:val=""/>
      <w:lvlJc w:val="left"/>
      <w:pPr>
        <w:ind w:left="2880" w:hanging="360"/>
      </w:pPr>
      <w:rPr>
        <w:rFonts w:ascii="Symbol" w:hAnsi="Symbol" w:hint="default"/>
      </w:rPr>
    </w:lvl>
    <w:lvl w:ilvl="4" w:tplc="CD20FFBA">
      <w:start w:val="1"/>
      <w:numFmt w:val="bullet"/>
      <w:lvlText w:val="o"/>
      <w:lvlJc w:val="left"/>
      <w:pPr>
        <w:ind w:left="3600" w:hanging="360"/>
      </w:pPr>
      <w:rPr>
        <w:rFonts w:ascii="Courier New" w:hAnsi="Courier New" w:hint="default"/>
      </w:rPr>
    </w:lvl>
    <w:lvl w:ilvl="5" w:tplc="0F184788">
      <w:start w:val="1"/>
      <w:numFmt w:val="bullet"/>
      <w:lvlText w:val=""/>
      <w:lvlJc w:val="left"/>
      <w:pPr>
        <w:ind w:left="4320" w:hanging="360"/>
      </w:pPr>
      <w:rPr>
        <w:rFonts w:ascii="Wingdings" w:hAnsi="Wingdings" w:hint="default"/>
      </w:rPr>
    </w:lvl>
    <w:lvl w:ilvl="6" w:tplc="A77CB802">
      <w:start w:val="1"/>
      <w:numFmt w:val="bullet"/>
      <w:lvlText w:val=""/>
      <w:lvlJc w:val="left"/>
      <w:pPr>
        <w:ind w:left="5040" w:hanging="360"/>
      </w:pPr>
      <w:rPr>
        <w:rFonts w:ascii="Symbol" w:hAnsi="Symbol" w:hint="default"/>
      </w:rPr>
    </w:lvl>
    <w:lvl w:ilvl="7" w:tplc="C9927A94">
      <w:start w:val="1"/>
      <w:numFmt w:val="bullet"/>
      <w:lvlText w:val="o"/>
      <w:lvlJc w:val="left"/>
      <w:pPr>
        <w:ind w:left="5760" w:hanging="360"/>
      </w:pPr>
      <w:rPr>
        <w:rFonts w:ascii="Courier New" w:hAnsi="Courier New" w:hint="default"/>
      </w:rPr>
    </w:lvl>
    <w:lvl w:ilvl="8" w:tplc="1FB82AA6">
      <w:start w:val="1"/>
      <w:numFmt w:val="bullet"/>
      <w:lvlText w:val=""/>
      <w:lvlJc w:val="left"/>
      <w:pPr>
        <w:ind w:left="6480" w:hanging="360"/>
      </w:pPr>
      <w:rPr>
        <w:rFonts w:ascii="Wingdings" w:hAnsi="Wingdings" w:hint="default"/>
      </w:rPr>
    </w:lvl>
  </w:abstractNum>
  <w:abstractNum w:abstractNumId="21" w15:restartNumberingAfterBreak="0">
    <w:nsid w:val="51061049"/>
    <w:multiLevelType w:val="multilevel"/>
    <w:tmpl w:val="E38C0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3220D5C"/>
    <w:multiLevelType w:val="hybridMultilevel"/>
    <w:tmpl w:val="5EF68B74"/>
    <w:styleLink w:val="List31"/>
    <w:lvl w:ilvl="0" w:tplc="AC08270E">
      <w:numFmt w:val="bullet"/>
      <w:lvlText w:val="•"/>
      <w:lvlJc w:val="left"/>
      <w:rPr>
        <w:position w:val="0"/>
        <w:rtl w:val="0"/>
        <w:lang w:val="en-US"/>
      </w:rPr>
    </w:lvl>
    <w:lvl w:ilvl="1" w:tplc="9BEA02A4">
      <w:start w:val="1"/>
      <w:numFmt w:val="bullet"/>
      <w:lvlText w:val="o"/>
      <w:lvlJc w:val="left"/>
      <w:rPr>
        <w:position w:val="0"/>
        <w:rtl w:val="0"/>
        <w:lang w:val="en-US"/>
      </w:rPr>
    </w:lvl>
    <w:lvl w:ilvl="2" w:tplc="9AA8C3E8">
      <w:start w:val="1"/>
      <w:numFmt w:val="bullet"/>
      <w:lvlText w:val="▪"/>
      <w:lvlJc w:val="left"/>
      <w:rPr>
        <w:position w:val="0"/>
        <w:rtl w:val="0"/>
        <w:lang w:val="en-US"/>
      </w:rPr>
    </w:lvl>
    <w:lvl w:ilvl="3" w:tplc="1BB2E940">
      <w:start w:val="1"/>
      <w:numFmt w:val="bullet"/>
      <w:lvlText w:val="•"/>
      <w:lvlJc w:val="left"/>
      <w:rPr>
        <w:position w:val="0"/>
        <w:rtl w:val="0"/>
        <w:lang w:val="en-US"/>
      </w:rPr>
    </w:lvl>
    <w:lvl w:ilvl="4" w:tplc="D7C89B40">
      <w:start w:val="1"/>
      <w:numFmt w:val="bullet"/>
      <w:lvlText w:val="o"/>
      <w:lvlJc w:val="left"/>
      <w:rPr>
        <w:position w:val="0"/>
        <w:rtl w:val="0"/>
        <w:lang w:val="en-US"/>
      </w:rPr>
    </w:lvl>
    <w:lvl w:ilvl="5" w:tplc="93D28DB6">
      <w:start w:val="1"/>
      <w:numFmt w:val="bullet"/>
      <w:lvlText w:val="▪"/>
      <w:lvlJc w:val="left"/>
      <w:rPr>
        <w:position w:val="0"/>
        <w:rtl w:val="0"/>
        <w:lang w:val="en-US"/>
      </w:rPr>
    </w:lvl>
    <w:lvl w:ilvl="6" w:tplc="00D8B99A">
      <w:start w:val="1"/>
      <w:numFmt w:val="bullet"/>
      <w:lvlText w:val="•"/>
      <w:lvlJc w:val="left"/>
      <w:rPr>
        <w:position w:val="0"/>
        <w:rtl w:val="0"/>
        <w:lang w:val="en-US"/>
      </w:rPr>
    </w:lvl>
    <w:lvl w:ilvl="7" w:tplc="C3B6B138">
      <w:start w:val="1"/>
      <w:numFmt w:val="bullet"/>
      <w:lvlText w:val="o"/>
      <w:lvlJc w:val="left"/>
      <w:rPr>
        <w:position w:val="0"/>
        <w:rtl w:val="0"/>
        <w:lang w:val="en-US"/>
      </w:rPr>
    </w:lvl>
    <w:lvl w:ilvl="8" w:tplc="48E29BBA">
      <w:start w:val="1"/>
      <w:numFmt w:val="bullet"/>
      <w:lvlText w:val="▪"/>
      <w:lvlJc w:val="left"/>
      <w:rPr>
        <w:position w:val="0"/>
        <w:rtl w:val="0"/>
        <w:lang w:val="en-US"/>
      </w:rPr>
    </w:lvl>
  </w:abstractNum>
  <w:abstractNum w:abstractNumId="23" w15:restartNumberingAfterBreak="0">
    <w:nsid w:val="62314CC9"/>
    <w:multiLevelType w:val="multilevel"/>
    <w:tmpl w:val="21BCB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4F439E9"/>
    <w:multiLevelType w:val="hybridMultilevel"/>
    <w:tmpl w:val="D3027848"/>
    <w:styleLink w:val="List1"/>
    <w:lvl w:ilvl="0" w:tplc="BA0C05AC">
      <w:numFmt w:val="bullet"/>
      <w:lvlText w:val="•"/>
      <w:lvlJc w:val="left"/>
      <w:rPr>
        <w:position w:val="0"/>
        <w:rtl w:val="0"/>
        <w:lang w:val="en-US"/>
      </w:rPr>
    </w:lvl>
    <w:lvl w:ilvl="1" w:tplc="E6446F4E">
      <w:start w:val="1"/>
      <w:numFmt w:val="bullet"/>
      <w:lvlText w:val="o"/>
      <w:lvlJc w:val="left"/>
      <w:rPr>
        <w:position w:val="0"/>
        <w:rtl w:val="0"/>
        <w:lang w:val="en-US"/>
      </w:rPr>
    </w:lvl>
    <w:lvl w:ilvl="2" w:tplc="77CC5EC2">
      <w:start w:val="1"/>
      <w:numFmt w:val="bullet"/>
      <w:lvlText w:val="▪"/>
      <w:lvlJc w:val="left"/>
      <w:rPr>
        <w:position w:val="0"/>
        <w:rtl w:val="0"/>
        <w:lang w:val="en-US"/>
      </w:rPr>
    </w:lvl>
    <w:lvl w:ilvl="3" w:tplc="8DF0B850">
      <w:start w:val="1"/>
      <w:numFmt w:val="bullet"/>
      <w:lvlText w:val="•"/>
      <w:lvlJc w:val="left"/>
      <w:rPr>
        <w:position w:val="0"/>
        <w:rtl w:val="0"/>
        <w:lang w:val="en-US"/>
      </w:rPr>
    </w:lvl>
    <w:lvl w:ilvl="4" w:tplc="61461CB6">
      <w:start w:val="1"/>
      <w:numFmt w:val="bullet"/>
      <w:lvlText w:val="o"/>
      <w:lvlJc w:val="left"/>
      <w:rPr>
        <w:position w:val="0"/>
        <w:rtl w:val="0"/>
        <w:lang w:val="en-US"/>
      </w:rPr>
    </w:lvl>
    <w:lvl w:ilvl="5" w:tplc="F0FC9102">
      <w:start w:val="1"/>
      <w:numFmt w:val="bullet"/>
      <w:lvlText w:val="▪"/>
      <w:lvlJc w:val="left"/>
      <w:rPr>
        <w:position w:val="0"/>
        <w:rtl w:val="0"/>
        <w:lang w:val="en-US"/>
      </w:rPr>
    </w:lvl>
    <w:lvl w:ilvl="6" w:tplc="98B84AA6">
      <w:start w:val="1"/>
      <w:numFmt w:val="bullet"/>
      <w:lvlText w:val="•"/>
      <w:lvlJc w:val="left"/>
      <w:rPr>
        <w:position w:val="0"/>
        <w:rtl w:val="0"/>
        <w:lang w:val="en-US"/>
      </w:rPr>
    </w:lvl>
    <w:lvl w:ilvl="7" w:tplc="57AA7572">
      <w:start w:val="1"/>
      <w:numFmt w:val="bullet"/>
      <w:lvlText w:val="o"/>
      <w:lvlJc w:val="left"/>
      <w:rPr>
        <w:position w:val="0"/>
        <w:rtl w:val="0"/>
        <w:lang w:val="en-US"/>
      </w:rPr>
    </w:lvl>
    <w:lvl w:ilvl="8" w:tplc="0D42037C">
      <w:start w:val="1"/>
      <w:numFmt w:val="bullet"/>
      <w:lvlText w:val="▪"/>
      <w:lvlJc w:val="left"/>
      <w:rPr>
        <w:position w:val="0"/>
        <w:rtl w:val="0"/>
        <w:lang w:val="en-US"/>
      </w:rPr>
    </w:lvl>
  </w:abstractNum>
  <w:abstractNum w:abstractNumId="25" w15:restartNumberingAfterBreak="0">
    <w:nsid w:val="65C32CA0"/>
    <w:multiLevelType w:val="multilevel"/>
    <w:tmpl w:val="57803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891433C"/>
    <w:multiLevelType w:val="multilevel"/>
    <w:tmpl w:val="3F90D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9274E4A"/>
    <w:multiLevelType w:val="multilevel"/>
    <w:tmpl w:val="67C0A2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B8A4F9F"/>
    <w:multiLevelType w:val="multilevel"/>
    <w:tmpl w:val="7F9C2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B8E7258"/>
    <w:multiLevelType w:val="multilevel"/>
    <w:tmpl w:val="B144E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ED373D7"/>
    <w:multiLevelType w:val="hybridMultilevel"/>
    <w:tmpl w:val="ABAA4B8E"/>
    <w:lvl w:ilvl="0" w:tplc="D5906E10">
      <w:start w:val="1"/>
      <w:numFmt w:val="decimal"/>
      <w:pStyle w:val="JANZSSANumbersItalics"/>
      <w:lvlText w:val="%1."/>
      <w:lvlJc w:val="left"/>
      <w:pPr>
        <w:ind w:left="644" w:hanging="360"/>
      </w:pPr>
      <w:rPr>
        <w:rFonts w:hint="default"/>
        <w:sz w:val="22"/>
        <w:szCs w:val="22"/>
      </w:rPr>
    </w:lvl>
    <w:lvl w:ilvl="1" w:tplc="0C090019">
      <w:start w:val="1"/>
      <w:numFmt w:val="lowerLetter"/>
      <w:pStyle w:val="JANZSSANumbersItalics"/>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1" w15:restartNumberingAfterBreak="0">
    <w:nsid w:val="72D7775E"/>
    <w:multiLevelType w:val="hybridMultilevel"/>
    <w:tmpl w:val="D0DADB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15:restartNumberingAfterBreak="0">
    <w:nsid w:val="75D24D30"/>
    <w:multiLevelType w:val="multilevel"/>
    <w:tmpl w:val="E2964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74271E6"/>
    <w:multiLevelType w:val="multilevel"/>
    <w:tmpl w:val="8480C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8495521"/>
    <w:multiLevelType w:val="multilevel"/>
    <w:tmpl w:val="560A1D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AF5516F"/>
    <w:multiLevelType w:val="hybridMultilevel"/>
    <w:tmpl w:val="A6220774"/>
    <w:styleLink w:val="List21"/>
    <w:lvl w:ilvl="0" w:tplc="F566E1FA">
      <w:numFmt w:val="bullet"/>
      <w:lvlText w:val="•"/>
      <w:lvlJc w:val="left"/>
      <w:rPr>
        <w:position w:val="0"/>
        <w:rtl w:val="0"/>
        <w:lang w:val="en-US"/>
      </w:rPr>
    </w:lvl>
    <w:lvl w:ilvl="1" w:tplc="C2A25B0E">
      <w:start w:val="1"/>
      <w:numFmt w:val="bullet"/>
      <w:lvlText w:val="o"/>
      <w:lvlJc w:val="left"/>
      <w:rPr>
        <w:position w:val="0"/>
        <w:rtl w:val="0"/>
        <w:lang w:val="en-US"/>
      </w:rPr>
    </w:lvl>
    <w:lvl w:ilvl="2" w:tplc="92B22694">
      <w:start w:val="1"/>
      <w:numFmt w:val="bullet"/>
      <w:lvlText w:val="▪"/>
      <w:lvlJc w:val="left"/>
      <w:rPr>
        <w:position w:val="0"/>
        <w:rtl w:val="0"/>
        <w:lang w:val="en-US"/>
      </w:rPr>
    </w:lvl>
    <w:lvl w:ilvl="3" w:tplc="805484CE">
      <w:start w:val="1"/>
      <w:numFmt w:val="bullet"/>
      <w:lvlText w:val="•"/>
      <w:lvlJc w:val="left"/>
      <w:rPr>
        <w:position w:val="0"/>
        <w:rtl w:val="0"/>
        <w:lang w:val="en-US"/>
      </w:rPr>
    </w:lvl>
    <w:lvl w:ilvl="4" w:tplc="59B6F2C6">
      <w:start w:val="1"/>
      <w:numFmt w:val="bullet"/>
      <w:lvlText w:val="o"/>
      <w:lvlJc w:val="left"/>
      <w:rPr>
        <w:position w:val="0"/>
        <w:rtl w:val="0"/>
        <w:lang w:val="en-US"/>
      </w:rPr>
    </w:lvl>
    <w:lvl w:ilvl="5" w:tplc="38C42824">
      <w:start w:val="1"/>
      <w:numFmt w:val="bullet"/>
      <w:lvlText w:val="▪"/>
      <w:lvlJc w:val="left"/>
      <w:rPr>
        <w:position w:val="0"/>
        <w:rtl w:val="0"/>
        <w:lang w:val="en-US"/>
      </w:rPr>
    </w:lvl>
    <w:lvl w:ilvl="6" w:tplc="373C8A42">
      <w:start w:val="1"/>
      <w:numFmt w:val="bullet"/>
      <w:lvlText w:val="•"/>
      <w:lvlJc w:val="left"/>
      <w:rPr>
        <w:position w:val="0"/>
        <w:rtl w:val="0"/>
        <w:lang w:val="en-US"/>
      </w:rPr>
    </w:lvl>
    <w:lvl w:ilvl="7" w:tplc="8CD4378E">
      <w:start w:val="1"/>
      <w:numFmt w:val="bullet"/>
      <w:lvlText w:val="o"/>
      <w:lvlJc w:val="left"/>
      <w:rPr>
        <w:position w:val="0"/>
        <w:rtl w:val="0"/>
        <w:lang w:val="en-US"/>
      </w:rPr>
    </w:lvl>
    <w:lvl w:ilvl="8" w:tplc="99BC522A">
      <w:start w:val="1"/>
      <w:numFmt w:val="bullet"/>
      <w:lvlText w:val="▪"/>
      <w:lvlJc w:val="left"/>
      <w:rPr>
        <w:position w:val="0"/>
        <w:rtl w:val="0"/>
        <w:lang w:val="en-US"/>
      </w:rPr>
    </w:lvl>
  </w:abstractNum>
  <w:abstractNum w:abstractNumId="36" w15:restartNumberingAfterBreak="0">
    <w:nsid w:val="7C924FCB"/>
    <w:multiLevelType w:val="hybridMultilevel"/>
    <w:tmpl w:val="9AD42486"/>
    <w:lvl w:ilvl="0" w:tplc="9B00EE88">
      <w:start w:val="1"/>
      <w:numFmt w:val="bullet"/>
      <w:pStyle w:val="JANZSSA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num w:numId="1" w16cid:durableId="1217932314">
    <w:abstractNumId w:val="20"/>
  </w:num>
  <w:num w:numId="2" w16cid:durableId="1200508638">
    <w:abstractNumId w:val="13"/>
  </w:num>
  <w:num w:numId="3" w16cid:durableId="402718913">
    <w:abstractNumId w:val="3"/>
  </w:num>
  <w:num w:numId="4" w16cid:durableId="372002316">
    <w:abstractNumId w:val="36"/>
  </w:num>
  <w:num w:numId="5" w16cid:durableId="1800565170">
    <w:abstractNumId w:val="30"/>
  </w:num>
  <w:num w:numId="6" w16cid:durableId="1213931697">
    <w:abstractNumId w:val="24"/>
  </w:num>
  <w:num w:numId="7" w16cid:durableId="1845784250">
    <w:abstractNumId w:val="35"/>
  </w:num>
  <w:num w:numId="8" w16cid:durableId="1426803105">
    <w:abstractNumId w:val="22"/>
  </w:num>
  <w:num w:numId="9" w16cid:durableId="958342066">
    <w:abstractNumId w:val="14"/>
  </w:num>
  <w:num w:numId="10" w16cid:durableId="1012688062">
    <w:abstractNumId w:val="19"/>
  </w:num>
  <w:num w:numId="11" w16cid:durableId="2139370768">
    <w:abstractNumId w:val="4"/>
  </w:num>
  <w:num w:numId="12" w16cid:durableId="523791787">
    <w:abstractNumId w:val="10"/>
  </w:num>
  <w:num w:numId="13" w16cid:durableId="1217663866">
    <w:abstractNumId w:val="6"/>
  </w:num>
  <w:num w:numId="14" w16cid:durableId="760107744">
    <w:abstractNumId w:val="15"/>
  </w:num>
  <w:num w:numId="15" w16cid:durableId="568154195">
    <w:abstractNumId w:val="33"/>
  </w:num>
  <w:num w:numId="16" w16cid:durableId="398484680">
    <w:abstractNumId w:val="32"/>
  </w:num>
  <w:num w:numId="17" w16cid:durableId="533494907">
    <w:abstractNumId w:val="11"/>
  </w:num>
  <w:num w:numId="18" w16cid:durableId="1931115079">
    <w:abstractNumId w:val="16"/>
  </w:num>
  <w:num w:numId="19" w16cid:durableId="1158032688">
    <w:abstractNumId w:val="28"/>
  </w:num>
  <w:num w:numId="20" w16cid:durableId="1732927770">
    <w:abstractNumId w:val="25"/>
  </w:num>
  <w:num w:numId="21" w16cid:durableId="174149933">
    <w:abstractNumId w:val="26"/>
  </w:num>
  <w:num w:numId="22" w16cid:durableId="997348446">
    <w:abstractNumId w:val="18"/>
  </w:num>
  <w:num w:numId="23" w16cid:durableId="1825120809">
    <w:abstractNumId w:val="23"/>
  </w:num>
  <w:num w:numId="24" w16cid:durableId="210460491">
    <w:abstractNumId w:val="17"/>
  </w:num>
  <w:num w:numId="25" w16cid:durableId="1567259792">
    <w:abstractNumId w:val="2"/>
  </w:num>
  <w:num w:numId="26" w16cid:durableId="329019596">
    <w:abstractNumId w:val="21"/>
  </w:num>
  <w:num w:numId="27" w16cid:durableId="1410541262">
    <w:abstractNumId w:val="5"/>
  </w:num>
  <w:num w:numId="28" w16cid:durableId="2119711737">
    <w:abstractNumId w:val="29"/>
  </w:num>
  <w:num w:numId="29" w16cid:durableId="75565843">
    <w:abstractNumId w:val="34"/>
  </w:num>
  <w:num w:numId="30" w16cid:durableId="1554269433">
    <w:abstractNumId w:val="0"/>
  </w:num>
  <w:num w:numId="31" w16cid:durableId="1156847053">
    <w:abstractNumId w:val="27"/>
  </w:num>
  <w:num w:numId="32" w16cid:durableId="1555508714">
    <w:abstractNumId w:val="7"/>
  </w:num>
  <w:num w:numId="33" w16cid:durableId="1934509816">
    <w:abstractNumId w:val="8"/>
  </w:num>
  <w:num w:numId="34" w16cid:durableId="659188789">
    <w:abstractNumId w:val="1"/>
  </w:num>
  <w:num w:numId="35" w16cid:durableId="1769082117">
    <w:abstractNumId w:val="9"/>
  </w:num>
  <w:num w:numId="36" w16cid:durableId="2063552626">
    <w:abstractNumId w:val="31"/>
  </w:num>
  <w:num w:numId="37" w16cid:durableId="670719060">
    <w:abstractNumId w:val="12"/>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activeWritingStyle w:appName="MSWord" w:lang="fr-FR" w:vendorID="64" w:dllVersion="0" w:nlCheck="1" w:checkStyle="0"/>
  <w:activeWritingStyle w:appName="MSWord" w:lang="en-AU" w:vendorID="64" w:dllVersion="0" w:nlCheck="1" w:checkStyle="0"/>
  <w:activeWritingStyle w:appName="MSWord" w:lang="en-GB" w:vendorID="64" w:dllVersion="0" w:nlCheck="1" w:checkStyle="0"/>
  <w:proofState w:spelling="clean" w:grammar="clean"/>
  <w:stylePaneFormatFilter w:val="1621" w:allStyles="1" w:customStyles="0" w:latentStyles="0" w:stylesInUse="0" w:headingStyles="1" w:numberingStyles="0" w:tableStyles="0" w:directFormattingOnRuns="0" w:directFormattingOnParagraphs="1" w:directFormattingOnNumbering="1" w:directFormattingOnTables="0" w:clearFormatting="1" w:top3HeadingStyles="0" w:visibleStyles="0" w:alternateStyleNames="0"/>
  <w:stylePaneSortMethod w:val="0004"/>
  <w:defaultTabStop w:val="720"/>
  <w:evenAndOddHeaders/>
  <w:drawingGridHorizontalSpacing w:val="100"/>
  <w:displayHorizontalDrawingGridEvery w:val="2"/>
  <w:characterSpacingControl w:val="doNotCompress"/>
  <w:hdrShapeDefaults>
    <o:shapedefaults v:ext="edit" spidmax="2050"/>
  </w:hdrShapeDefaults>
  <w:footnotePr>
    <w:numRestart w:val="eachSect"/>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265D66"/>
    <w:rsid w:val="00000799"/>
    <w:rsid w:val="00000828"/>
    <w:rsid w:val="00002639"/>
    <w:rsid w:val="0000300F"/>
    <w:rsid w:val="00003B19"/>
    <w:rsid w:val="0000474A"/>
    <w:rsid w:val="00004CE0"/>
    <w:rsid w:val="00004CFE"/>
    <w:rsid w:val="00005A10"/>
    <w:rsid w:val="00005B89"/>
    <w:rsid w:val="00010656"/>
    <w:rsid w:val="00010F77"/>
    <w:rsid w:val="0001206D"/>
    <w:rsid w:val="00012629"/>
    <w:rsid w:val="00012A6E"/>
    <w:rsid w:val="000139EA"/>
    <w:rsid w:val="00014648"/>
    <w:rsid w:val="000148FF"/>
    <w:rsid w:val="0001568A"/>
    <w:rsid w:val="00015E35"/>
    <w:rsid w:val="0001733E"/>
    <w:rsid w:val="00017935"/>
    <w:rsid w:val="00020500"/>
    <w:rsid w:val="00020D1D"/>
    <w:rsid w:val="000229AA"/>
    <w:rsid w:val="00023E29"/>
    <w:rsid w:val="00024047"/>
    <w:rsid w:val="00024959"/>
    <w:rsid w:val="00024B0F"/>
    <w:rsid w:val="000257E0"/>
    <w:rsid w:val="00025E34"/>
    <w:rsid w:val="000264C3"/>
    <w:rsid w:val="00027425"/>
    <w:rsid w:val="00027D0A"/>
    <w:rsid w:val="00030463"/>
    <w:rsid w:val="00031E65"/>
    <w:rsid w:val="000326F9"/>
    <w:rsid w:val="00036889"/>
    <w:rsid w:val="00036B09"/>
    <w:rsid w:val="00036F78"/>
    <w:rsid w:val="00037D5D"/>
    <w:rsid w:val="000411ED"/>
    <w:rsid w:val="000416A9"/>
    <w:rsid w:val="00043E2B"/>
    <w:rsid w:val="00044F5F"/>
    <w:rsid w:val="0004547B"/>
    <w:rsid w:val="00046381"/>
    <w:rsid w:val="000501F0"/>
    <w:rsid w:val="00050C9E"/>
    <w:rsid w:val="00052620"/>
    <w:rsid w:val="00053360"/>
    <w:rsid w:val="0005549E"/>
    <w:rsid w:val="00056908"/>
    <w:rsid w:val="00057AAA"/>
    <w:rsid w:val="00057B27"/>
    <w:rsid w:val="00060069"/>
    <w:rsid w:val="00060689"/>
    <w:rsid w:val="00061765"/>
    <w:rsid w:val="000623AD"/>
    <w:rsid w:val="00062C2A"/>
    <w:rsid w:val="00063BDA"/>
    <w:rsid w:val="00064640"/>
    <w:rsid w:val="00067B6F"/>
    <w:rsid w:val="0007428C"/>
    <w:rsid w:val="00075D3F"/>
    <w:rsid w:val="00076361"/>
    <w:rsid w:val="00080A7F"/>
    <w:rsid w:val="00082063"/>
    <w:rsid w:val="000829E6"/>
    <w:rsid w:val="00083C01"/>
    <w:rsid w:val="000842DF"/>
    <w:rsid w:val="00086C5B"/>
    <w:rsid w:val="00086F9E"/>
    <w:rsid w:val="0008735C"/>
    <w:rsid w:val="00087674"/>
    <w:rsid w:val="000877D7"/>
    <w:rsid w:val="00091781"/>
    <w:rsid w:val="00091AF4"/>
    <w:rsid w:val="00093C0A"/>
    <w:rsid w:val="000941C6"/>
    <w:rsid w:val="00095FBC"/>
    <w:rsid w:val="00096F85"/>
    <w:rsid w:val="000978AB"/>
    <w:rsid w:val="000A0691"/>
    <w:rsid w:val="000A07D8"/>
    <w:rsid w:val="000A0C35"/>
    <w:rsid w:val="000A0E3F"/>
    <w:rsid w:val="000A1339"/>
    <w:rsid w:val="000A26A2"/>
    <w:rsid w:val="000A3749"/>
    <w:rsid w:val="000A3937"/>
    <w:rsid w:val="000A3AB7"/>
    <w:rsid w:val="000A3E2B"/>
    <w:rsid w:val="000A5DC4"/>
    <w:rsid w:val="000A78FF"/>
    <w:rsid w:val="000B029F"/>
    <w:rsid w:val="000B0A8E"/>
    <w:rsid w:val="000B1623"/>
    <w:rsid w:val="000B2039"/>
    <w:rsid w:val="000B32CD"/>
    <w:rsid w:val="000B5205"/>
    <w:rsid w:val="000B6B72"/>
    <w:rsid w:val="000B7403"/>
    <w:rsid w:val="000B7E04"/>
    <w:rsid w:val="000C02B0"/>
    <w:rsid w:val="000C0C49"/>
    <w:rsid w:val="000C0FB5"/>
    <w:rsid w:val="000C1BFA"/>
    <w:rsid w:val="000C214C"/>
    <w:rsid w:val="000C27CA"/>
    <w:rsid w:val="000C3BA6"/>
    <w:rsid w:val="000C5212"/>
    <w:rsid w:val="000C579F"/>
    <w:rsid w:val="000C7AA4"/>
    <w:rsid w:val="000C7E87"/>
    <w:rsid w:val="000D56B6"/>
    <w:rsid w:val="000D578F"/>
    <w:rsid w:val="000D6AEC"/>
    <w:rsid w:val="000D7A40"/>
    <w:rsid w:val="000E05AE"/>
    <w:rsid w:val="000E0AD0"/>
    <w:rsid w:val="000E1577"/>
    <w:rsid w:val="000E5088"/>
    <w:rsid w:val="000E6801"/>
    <w:rsid w:val="000E79F2"/>
    <w:rsid w:val="000E7F17"/>
    <w:rsid w:val="000F03BD"/>
    <w:rsid w:val="000F0A50"/>
    <w:rsid w:val="000F0DDF"/>
    <w:rsid w:val="000F132C"/>
    <w:rsid w:val="000F1ED5"/>
    <w:rsid w:val="000F497F"/>
    <w:rsid w:val="000F60D9"/>
    <w:rsid w:val="0010135B"/>
    <w:rsid w:val="00102A2F"/>
    <w:rsid w:val="00103260"/>
    <w:rsid w:val="00103A7E"/>
    <w:rsid w:val="00104130"/>
    <w:rsid w:val="001054A4"/>
    <w:rsid w:val="00105F74"/>
    <w:rsid w:val="00106548"/>
    <w:rsid w:val="001104A5"/>
    <w:rsid w:val="001111F5"/>
    <w:rsid w:val="00111DF2"/>
    <w:rsid w:val="001121CA"/>
    <w:rsid w:val="00112366"/>
    <w:rsid w:val="00112981"/>
    <w:rsid w:val="00114746"/>
    <w:rsid w:val="00115C56"/>
    <w:rsid w:val="00117477"/>
    <w:rsid w:val="00120AD7"/>
    <w:rsid w:val="00121BC7"/>
    <w:rsid w:val="0012217E"/>
    <w:rsid w:val="00122A8E"/>
    <w:rsid w:val="00122DD3"/>
    <w:rsid w:val="00122FBD"/>
    <w:rsid w:val="00124614"/>
    <w:rsid w:val="001259F9"/>
    <w:rsid w:val="00126293"/>
    <w:rsid w:val="00126FB1"/>
    <w:rsid w:val="00130955"/>
    <w:rsid w:val="00130AC8"/>
    <w:rsid w:val="001313A1"/>
    <w:rsid w:val="00131C86"/>
    <w:rsid w:val="0013302E"/>
    <w:rsid w:val="001365B4"/>
    <w:rsid w:val="001371C1"/>
    <w:rsid w:val="00137490"/>
    <w:rsid w:val="00140CD3"/>
    <w:rsid w:val="00143D40"/>
    <w:rsid w:val="0014562E"/>
    <w:rsid w:val="00146B93"/>
    <w:rsid w:val="0014746F"/>
    <w:rsid w:val="001478DE"/>
    <w:rsid w:val="00147A84"/>
    <w:rsid w:val="00152486"/>
    <w:rsid w:val="001547F2"/>
    <w:rsid w:val="0016012E"/>
    <w:rsid w:val="001609D7"/>
    <w:rsid w:val="00161B6D"/>
    <w:rsid w:val="001620F3"/>
    <w:rsid w:val="00162452"/>
    <w:rsid w:val="00164790"/>
    <w:rsid w:val="0016509E"/>
    <w:rsid w:val="00165386"/>
    <w:rsid w:val="001654E5"/>
    <w:rsid w:val="001705CA"/>
    <w:rsid w:val="0017200E"/>
    <w:rsid w:val="00172D0D"/>
    <w:rsid w:val="00175403"/>
    <w:rsid w:val="00176032"/>
    <w:rsid w:val="00176B48"/>
    <w:rsid w:val="00176F1D"/>
    <w:rsid w:val="00177ECC"/>
    <w:rsid w:val="001826F9"/>
    <w:rsid w:val="0018444E"/>
    <w:rsid w:val="001852A6"/>
    <w:rsid w:val="0018559E"/>
    <w:rsid w:val="00186F72"/>
    <w:rsid w:val="001875A5"/>
    <w:rsid w:val="00191C34"/>
    <w:rsid w:val="00192809"/>
    <w:rsid w:val="00192A9B"/>
    <w:rsid w:val="0019448B"/>
    <w:rsid w:val="001947F1"/>
    <w:rsid w:val="00196760"/>
    <w:rsid w:val="001969C5"/>
    <w:rsid w:val="00197CF9"/>
    <w:rsid w:val="001A21E9"/>
    <w:rsid w:val="001A2913"/>
    <w:rsid w:val="001A3A6C"/>
    <w:rsid w:val="001A4359"/>
    <w:rsid w:val="001A4E89"/>
    <w:rsid w:val="001A5596"/>
    <w:rsid w:val="001A7573"/>
    <w:rsid w:val="001B0263"/>
    <w:rsid w:val="001B08CB"/>
    <w:rsid w:val="001B09EF"/>
    <w:rsid w:val="001B209B"/>
    <w:rsid w:val="001B239A"/>
    <w:rsid w:val="001B30E1"/>
    <w:rsid w:val="001B4175"/>
    <w:rsid w:val="001B5352"/>
    <w:rsid w:val="001B55B6"/>
    <w:rsid w:val="001B5FE5"/>
    <w:rsid w:val="001C0B3F"/>
    <w:rsid w:val="001C184B"/>
    <w:rsid w:val="001C2F10"/>
    <w:rsid w:val="001C5539"/>
    <w:rsid w:val="001C5D22"/>
    <w:rsid w:val="001D0B2F"/>
    <w:rsid w:val="001D2ED0"/>
    <w:rsid w:val="001D2EDF"/>
    <w:rsid w:val="001D3AD5"/>
    <w:rsid w:val="001D3E81"/>
    <w:rsid w:val="001D4089"/>
    <w:rsid w:val="001D50D7"/>
    <w:rsid w:val="001D597E"/>
    <w:rsid w:val="001D7FAD"/>
    <w:rsid w:val="001D7FD4"/>
    <w:rsid w:val="001E09ED"/>
    <w:rsid w:val="001E1301"/>
    <w:rsid w:val="001E29E5"/>
    <w:rsid w:val="001E2BBE"/>
    <w:rsid w:val="001E380B"/>
    <w:rsid w:val="001E3B97"/>
    <w:rsid w:val="001E3E1C"/>
    <w:rsid w:val="001E419F"/>
    <w:rsid w:val="001E5C48"/>
    <w:rsid w:val="001E684F"/>
    <w:rsid w:val="001F2436"/>
    <w:rsid w:val="001F2C26"/>
    <w:rsid w:val="001F39E0"/>
    <w:rsid w:val="001F459C"/>
    <w:rsid w:val="001F561D"/>
    <w:rsid w:val="001F737B"/>
    <w:rsid w:val="0020217A"/>
    <w:rsid w:val="00202187"/>
    <w:rsid w:val="002022FE"/>
    <w:rsid w:val="00204302"/>
    <w:rsid w:val="00204C60"/>
    <w:rsid w:val="00205CFE"/>
    <w:rsid w:val="00206F8D"/>
    <w:rsid w:val="00207B48"/>
    <w:rsid w:val="00207C35"/>
    <w:rsid w:val="002109F0"/>
    <w:rsid w:val="00211126"/>
    <w:rsid w:val="00214E9E"/>
    <w:rsid w:val="002170B1"/>
    <w:rsid w:val="00221BAC"/>
    <w:rsid w:val="00222B1B"/>
    <w:rsid w:val="00223322"/>
    <w:rsid w:val="00223ED5"/>
    <w:rsid w:val="00224093"/>
    <w:rsid w:val="002241C7"/>
    <w:rsid w:val="0022564E"/>
    <w:rsid w:val="00226E60"/>
    <w:rsid w:val="002275C5"/>
    <w:rsid w:val="00227E3E"/>
    <w:rsid w:val="00227F1D"/>
    <w:rsid w:val="00230079"/>
    <w:rsid w:val="002307A9"/>
    <w:rsid w:val="002310F9"/>
    <w:rsid w:val="00232B8B"/>
    <w:rsid w:val="00233251"/>
    <w:rsid w:val="00233DFF"/>
    <w:rsid w:val="00234C4D"/>
    <w:rsid w:val="002353F9"/>
    <w:rsid w:val="002364BA"/>
    <w:rsid w:val="00240D8B"/>
    <w:rsid w:val="002419CE"/>
    <w:rsid w:val="002422B6"/>
    <w:rsid w:val="0024478D"/>
    <w:rsid w:val="00246361"/>
    <w:rsid w:val="00246DF2"/>
    <w:rsid w:val="0025052C"/>
    <w:rsid w:val="0025072D"/>
    <w:rsid w:val="0025091C"/>
    <w:rsid w:val="00250D52"/>
    <w:rsid w:val="00254162"/>
    <w:rsid w:val="00254D16"/>
    <w:rsid w:val="0025613B"/>
    <w:rsid w:val="00256F72"/>
    <w:rsid w:val="00257B89"/>
    <w:rsid w:val="002609A6"/>
    <w:rsid w:val="00260E5F"/>
    <w:rsid w:val="00262C70"/>
    <w:rsid w:val="00264F3C"/>
    <w:rsid w:val="00265D66"/>
    <w:rsid w:val="00270C2D"/>
    <w:rsid w:val="00271BE1"/>
    <w:rsid w:val="00272125"/>
    <w:rsid w:val="00273196"/>
    <w:rsid w:val="00273FC8"/>
    <w:rsid w:val="002748B9"/>
    <w:rsid w:val="00274AF8"/>
    <w:rsid w:val="00274B74"/>
    <w:rsid w:val="00275A1D"/>
    <w:rsid w:val="0027615A"/>
    <w:rsid w:val="00276992"/>
    <w:rsid w:val="002771FD"/>
    <w:rsid w:val="002772F9"/>
    <w:rsid w:val="00280385"/>
    <w:rsid w:val="00281A70"/>
    <w:rsid w:val="00286B7E"/>
    <w:rsid w:val="00290C54"/>
    <w:rsid w:val="00290D34"/>
    <w:rsid w:val="00290FDC"/>
    <w:rsid w:val="002937F0"/>
    <w:rsid w:val="00294932"/>
    <w:rsid w:val="00295363"/>
    <w:rsid w:val="00297BCE"/>
    <w:rsid w:val="002A0932"/>
    <w:rsid w:val="002A2371"/>
    <w:rsid w:val="002A3029"/>
    <w:rsid w:val="002A315C"/>
    <w:rsid w:val="002A341E"/>
    <w:rsid w:val="002A3CBA"/>
    <w:rsid w:val="002A5E42"/>
    <w:rsid w:val="002A6155"/>
    <w:rsid w:val="002A6180"/>
    <w:rsid w:val="002A6C0A"/>
    <w:rsid w:val="002A7BB7"/>
    <w:rsid w:val="002A7BC3"/>
    <w:rsid w:val="002B01DC"/>
    <w:rsid w:val="002B0419"/>
    <w:rsid w:val="002B0A68"/>
    <w:rsid w:val="002B0F31"/>
    <w:rsid w:val="002B135A"/>
    <w:rsid w:val="002B257A"/>
    <w:rsid w:val="002B3CC5"/>
    <w:rsid w:val="002B550F"/>
    <w:rsid w:val="002C1392"/>
    <w:rsid w:val="002C3219"/>
    <w:rsid w:val="002C36FC"/>
    <w:rsid w:val="002C4474"/>
    <w:rsid w:val="002C4ECE"/>
    <w:rsid w:val="002C7117"/>
    <w:rsid w:val="002D2727"/>
    <w:rsid w:val="002D28D5"/>
    <w:rsid w:val="002D3958"/>
    <w:rsid w:val="002D477D"/>
    <w:rsid w:val="002D5B15"/>
    <w:rsid w:val="002E0694"/>
    <w:rsid w:val="002E1A63"/>
    <w:rsid w:val="002E1DA1"/>
    <w:rsid w:val="002E3B1E"/>
    <w:rsid w:val="002E4D48"/>
    <w:rsid w:val="002E6680"/>
    <w:rsid w:val="002E66D1"/>
    <w:rsid w:val="002E6CC3"/>
    <w:rsid w:val="002F0230"/>
    <w:rsid w:val="002F0C99"/>
    <w:rsid w:val="002F0CB5"/>
    <w:rsid w:val="002F2745"/>
    <w:rsid w:val="002F288D"/>
    <w:rsid w:val="002F4C6B"/>
    <w:rsid w:val="002F4F15"/>
    <w:rsid w:val="002F512A"/>
    <w:rsid w:val="002F55A8"/>
    <w:rsid w:val="002F55D0"/>
    <w:rsid w:val="002F655C"/>
    <w:rsid w:val="002F766F"/>
    <w:rsid w:val="002F7944"/>
    <w:rsid w:val="00300F33"/>
    <w:rsid w:val="00301E88"/>
    <w:rsid w:val="00302DF2"/>
    <w:rsid w:val="00304976"/>
    <w:rsid w:val="0030499D"/>
    <w:rsid w:val="00306620"/>
    <w:rsid w:val="00307CC0"/>
    <w:rsid w:val="00313D91"/>
    <w:rsid w:val="003167BD"/>
    <w:rsid w:val="00317BEF"/>
    <w:rsid w:val="003201C0"/>
    <w:rsid w:val="0032178A"/>
    <w:rsid w:val="0032203B"/>
    <w:rsid w:val="00325368"/>
    <w:rsid w:val="003279C1"/>
    <w:rsid w:val="003301A9"/>
    <w:rsid w:val="003325C5"/>
    <w:rsid w:val="0033328A"/>
    <w:rsid w:val="0033333B"/>
    <w:rsid w:val="00333D5E"/>
    <w:rsid w:val="00334C26"/>
    <w:rsid w:val="00335CE0"/>
    <w:rsid w:val="00336C1B"/>
    <w:rsid w:val="003376A3"/>
    <w:rsid w:val="0034146A"/>
    <w:rsid w:val="0034160D"/>
    <w:rsid w:val="0034349D"/>
    <w:rsid w:val="003450EB"/>
    <w:rsid w:val="00347463"/>
    <w:rsid w:val="00347FB6"/>
    <w:rsid w:val="00350608"/>
    <w:rsid w:val="00350A47"/>
    <w:rsid w:val="0035152B"/>
    <w:rsid w:val="00355346"/>
    <w:rsid w:val="003561BD"/>
    <w:rsid w:val="00357324"/>
    <w:rsid w:val="00361978"/>
    <w:rsid w:val="00362FA9"/>
    <w:rsid w:val="00364E17"/>
    <w:rsid w:val="0036547B"/>
    <w:rsid w:val="00367700"/>
    <w:rsid w:val="00372460"/>
    <w:rsid w:val="00372F9C"/>
    <w:rsid w:val="00373D92"/>
    <w:rsid w:val="00375D11"/>
    <w:rsid w:val="0037796F"/>
    <w:rsid w:val="00377E0A"/>
    <w:rsid w:val="00380203"/>
    <w:rsid w:val="00380AD1"/>
    <w:rsid w:val="003840DC"/>
    <w:rsid w:val="00385864"/>
    <w:rsid w:val="003859A5"/>
    <w:rsid w:val="003868AB"/>
    <w:rsid w:val="003900E3"/>
    <w:rsid w:val="00390140"/>
    <w:rsid w:val="00390571"/>
    <w:rsid w:val="00393122"/>
    <w:rsid w:val="003932D4"/>
    <w:rsid w:val="003937A8"/>
    <w:rsid w:val="003937D3"/>
    <w:rsid w:val="003939CD"/>
    <w:rsid w:val="00394A7E"/>
    <w:rsid w:val="003958A3"/>
    <w:rsid w:val="003958A6"/>
    <w:rsid w:val="00396A2A"/>
    <w:rsid w:val="00396B68"/>
    <w:rsid w:val="003A1433"/>
    <w:rsid w:val="003A1FA6"/>
    <w:rsid w:val="003A22D0"/>
    <w:rsid w:val="003A2CE2"/>
    <w:rsid w:val="003A3575"/>
    <w:rsid w:val="003A3999"/>
    <w:rsid w:val="003A4192"/>
    <w:rsid w:val="003A592C"/>
    <w:rsid w:val="003A70B1"/>
    <w:rsid w:val="003A7CF0"/>
    <w:rsid w:val="003B0874"/>
    <w:rsid w:val="003B0E4D"/>
    <w:rsid w:val="003B2135"/>
    <w:rsid w:val="003B329C"/>
    <w:rsid w:val="003B4A61"/>
    <w:rsid w:val="003C099F"/>
    <w:rsid w:val="003C0C7F"/>
    <w:rsid w:val="003C126B"/>
    <w:rsid w:val="003C238D"/>
    <w:rsid w:val="003C25F8"/>
    <w:rsid w:val="003C3DB1"/>
    <w:rsid w:val="003C4122"/>
    <w:rsid w:val="003C4AEA"/>
    <w:rsid w:val="003C4FD6"/>
    <w:rsid w:val="003C5395"/>
    <w:rsid w:val="003C6374"/>
    <w:rsid w:val="003D0A2F"/>
    <w:rsid w:val="003D38F5"/>
    <w:rsid w:val="003D3C9B"/>
    <w:rsid w:val="003D3D22"/>
    <w:rsid w:val="003D4236"/>
    <w:rsid w:val="003D47F3"/>
    <w:rsid w:val="003D51CA"/>
    <w:rsid w:val="003D61AA"/>
    <w:rsid w:val="003D64B6"/>
    <w:rsid w:val="003D66ED"/>
    <w:rsid w:val="003D72A7"/>
    <w:rsid w:val="003E07A8"/>
    <w:rsid w:val="003E1019"/>
    <w:rsid w:val="003E11BC"/>
    <w:rsid w:val="003E1291"/>
    <w:rsid w:val="003E15D4"/>
    <w:rsid w:val="003E2C47"/>
    <w:rsid w:val="003E2D01"/>
    <w:rsid w:val="003E3E3B"/>
    <w:rsid w:val="003E446B"/>
    <w:rsid w:val="003E47A0"/>
    <w:rsid w:val="003E48D7"/>
    <w:rsid w:val="003E5A2F"/>
    <w:rsid w:val="003E5E0B"/>
    <w:rsid w:val="003E5FB2"/>
    <w:rsid w:val="003E6D37"/>
    <w:rsid w:val="003F0493"/>
    <w:rsid w:val="003F1751"/>
    <w:rsid w:val="003F2AD6"/>
    <w:rsid w:val="003F4138"/>
    <w:rsid w:val="003F504A"/>
    <w:rsid w:val="003F5672"/>
    <w:rsid w:val="003F5BAB"/>
    <w:rsid w:val="003F5E34"/>
    <w:rsid w:val="003F60A8"/>
    <w:rsid w:val="003F6BD1"/>
    <w:rsid w:val="003F72B9"/>
    <w:rsid w:val="003F7DAA"/>
    <w:rsid w:val="00401128"/>
    <w:rsid w:val="004012DE"/>
    <w:rsid w:val="00401AC2"/>
    <w:rsid w:val="0040328B"/>
    <w:rsid w:val="004048FE"/>
    <w:rsid w:val="00405547"/>
    <w:rsid w:val="004058EA"/>
    <w:rsid w:val="00406391"/>
    <w:rsid w:val="00406C10"/>
    <w:rsid w:val="00407862"/>
    <w:rsid w:val="00411FF8"/>
    <w:rsid w:val="00413670"/>
    <w:rsid w:val="00414AB6"/>
    <w:rsid w:val="00415E02"/>
    <w:rsid w:val="0041624E"/>
    <w:rsid w:val="00416522"/>
    <w:rsid w:val="004167FD"/>
    <w:rsid w:val="00416FCA"/>
    <w:rsid w:val="00417637"/>
    <w:rsid w:val="0041766C"/>
    <w:rsid w:val="00421391"/>
    <w:rsid w:val="00423E25"/>
    <w:rsid w:val="004240C2"/>
    <w:rsid w:val="004245E8"/>
    <w:rsid w:val="004248F1"/>
    <w:rsid w:val="00424EB3"/>
    <w:rsid w:val="00425458"/>
    <w:rsid w:val="00427D05"/>
    <w:rsid w:val="00430005"/>
    <w:rsid w:val="004322BF"/>
    <w:rsid w:val="0043322D"/>
    <w:rsid w:val="004333D0"/>
    <w:rsid w:val="00437334"/>
    <w:rsid w:val="00437A95"/>
    <w:rsid w:val="00442F78"/>
    <w:rsid w:val="004431D6"/>
    <w:rsid w:val="00445F9A"/>
    <w:rsid w:val="0044702F"/>
    <w:rsid w:val="0044709B"/>
    <w:rsid w:val="0045059E"/>
    <w:rsid w:val="0045115D"/>
    <w:rsid w:val="004533CD"/>
    <w:rsid w:val="004537F5"/>
    <w:rsid w:val="0045432D"/>
    <w:rsid w:val="004564E1"/>
    <w:rsid w:val="004568DA"/>
    <w:rsid w:val="004613F8"/>
    <w:rsid w:val="0046156E"/>
    <w:rsid w:val="004627CB"/>
    <w:rsid w:val="00464D17"/>
    <w:rsid w:val="00465A54"/>
    <w:rsid w:val="00467B48"/>
    <w:rsid w:val="00470D33"/>
    <w:rsid w:val="004710F6"/>
    <w:rsid w:val="00473459"/>
    <w:rsid w:val="00473586"/>
    <w:rsid w:val="00476663"/>
    <w:rsid w:val="00477E8E"/>
    <w:rsid w:val="00480598"/>
    <w:rsid w:val="004828F3"/>
    <w:rsid w:val="00482C01"/>
    <w:rsid w:val="00483955"/>
    <w:rsid w:val="00483BEF"/>
    <w:rsid w:val="00484147"/>
    <w:rsid w:val="00484516"/>
    <w:rsid w:val="00484E49"/>
    <w:rsid w:val="0048554D"/>
    <w:rsid w:val="004857C7"/>
    <w:rsid w:val="004857E5"/>
    <w:rsid w:val="00486062"/>
    <w:rsid w:val="004861C3"/>
    <w:rsid w:val="004871E8"/>
    <w:rsid w:val="00491933"/>
    <w:rsid w:val="00491E0A"/>
    <w:rsid w:val="004929D1"/>
    <w:rsid w:val="00492A6C"/>
    <w:rsid w:val="00492D5B"/>
    <w:rsid w:val="00493BEC"/>
    <w:rsid w:val="004945A6"/>
    <w:rsid w:val="0049587E"/>
    <w:rsid w:val="004959EC"/>
    <w:rsid w:val="00496591"/>
    <w:rsid w:val="00496834"/>
    <w:rsid w:val="004A17E0"/>
    <w:rsid w:val="004A3F82"/>
    <w:rsid w:val="004A485B"/>
    <w:rsid w:val="004A5A4C"/>
    <w:rsid w:val="004A65C5"/>
    <w:rsid w:val="004A6B56"/>
    <w:rsid w:val="004B02F4"/>
    <w:rsid w:val="004B08AE"/>
    <w:rsid w:val="004B0A23"/>
    <w:rsid w:val="004B15B0"/>
    <w:rsid w:val="004B1967"/>
    <w:rsid w:val="004B1C03"/>
    <w:rsid w:val="004B2BB2"/>
    <w:rsid w:val="004B4130"/>
    <w:rsid w:val="004B4456"/>
    <w:rsid w:val="004B47E8"/>
    <w:rsid w:val="004B51D6"/>
    <w:rsid w:val="004B780C"/>
    <w:rsid w:val="004C0D88"/>
    <w:rsid w:val="004C19E4"/>
    <w:rsid w:val="004C41DD"/>
    <w:rsid w:val="004C6263"/>
    <w:rsid w:val="004C7836"/>
    <w:rsid w:val="004C7DD8"/>
    <w:rsid w:val="004D2B3C"/>
    <w:rsid w:val="004D3CDF"/>
    <w:rsid w:val="004D45E8"/>
    <w:rsid w:val="004D5335"/>
    <w:rsid w:val="004D5510"/>
    <w:rsid w:val="004D5664"/>
    <w:rsid w:val="004D61BB"/>
    <w:rsid w:val="004D7915"/>
    <w:rsid w:val="004E004D"/>
    <w:rsid w:val="004E1E9A"/>
    <w:rsid w:val="004E3D05"/>
    <w:rsid w:val="004E4BA2"/>
    <w:rsid w:val="004E540F"/>
    <w:rsid w:val="004E5EBF"/>
    <w:rsid w:val="004E61C9"/>
    <w:rsid w:val="004F2016"/>
    <w:rsid w:val="004F43FB"/>
    <w:rsid w:val="00500C2E"/>
    <w:rsid w:val="00500E00"/>
    <w:rsid w:val="00501E98"/>
    <w:rsid w:val="0050213D"/>
    <w:rsid w:val="00506EB9"/>
    <w:rsid w:val="00510DD5"/>
    <w:rsid w:val="005114BA"/>
    <w:rsid w:val="00512E9C"/>
    <w:rsid w:val="005143C7"/>
    <w:rsid w:val="00514758"/>
    <w:rsid w:val="005161EA"/>
    <w:rsid w:val="00517571"/>
    <w:rsid w:val="005175EF"/>
    <w:rsid w:val="00517A51"/>
    <w:rsid w:val="00520016"/>
    <w:rsid w:val="00521720"/>
    <w:rsid w:val="005219CB"/>
    <w:rsid w:val="00522748"/>
    <w:rsid w:val="00522CE7"/>
    <w:rsid w:val="00523F97"/>
    <w:rsid w:val="00525B26"/>
    <w:rsid w:val="00526003"/>
    <w:rsid w:val="00527507"/>
    <w:rsid w:val="0052783F"/>
    <w:rsid w:val="00527D43"/>
    <w:rsid w:val="0053118D"/>
    <w:rsid w:val="00531669"/>
    <w:rsid w:val="005330CD"/>
    <w:rsid w:val="0053354F"/>
    <w:rsid w:val="00535A88"/>
    <w:rsid w:val="005420A2"/>
    <w:rsid w:val="005431FB"/>
    <w:rsid w:val="00543A0C"/>
    <w:rsid w:val="0054421F"/>
    <w:rsid w:val="00545F29"/>
    <w:rsid w:val="0054611D"/>
    <w:rsid w:val="00546575"/>
    <w:rsid w:val="00546C04"/>
    <w:rsid w:val="00546DF1"/>
    <w:rsid w:val="00546DF4"/>
    <w:rsid w:val="005477A0"/>
    <w:rsid w:val="005525B5"/>
    <w:rsid w:val="00554A22"/>
    <w:rsid w:val="0055501C"/>
    <w:rsid w:val="00555295"/>
    <w:rsid w:val="005553EC"/>
    <w:rsid w:val="00555803"/>
    <w:rsid w:val="00556965"/>
    <w:rsid w:val="00556F06"/>
    <w:rsid w:val="00560A67"/>
    <w:rsid w:val="00561D0F"/>
    <w:rsid w:val="0056209A"/>
    <w:rsid w:val="00562306"/>
    <w:rsid w:val="00562889"/>
    <w:rsid w:val="005633E0"/>
    <w:rsid w:val="00563AE8"/>
    <w:rsid w:val="0056634B"/>
    <w:rsid w:val="00567878"/>
    <w:rsid w:val="00570CD1"/>
    <w:rsid w:val="005719CF"/>
    <w:rsid w:val="00571CC6"/>
    <w:rsid w:val="00571F4B"/>
    <w:rsid w:val="00573F86"/>
    <w:rsid w:val="00574210"/>
    <w:rsid w:val="00574DB8"/>
    <w:rsid w:val="00574FF4"/>
    <w:rsid w:val="00575240"/>
    <w:rsid w:val="00575709"/>
    <w:rsid w:val="00576565"/>
    <w:rsid w:val="005775EB"/>
    <w:rsid w:val="005777DF"/>
    <w:rsid w:val="00577856"/>
    <w:rsid w:val="005778BA"/>
    <w:rsid w:val="005778C3"/>
    <w:rsid w:val="00577F00"/>
    <w:rsid w:val="005801BD"/>
    <w:rsid w:val="005802E9"/>
    <w:rsid w:val="005825AF"/>
    <w:rsid w:val="00582A11"/>
    <w:rsid w:val="005833B3"/>
    <w:rsid w:val="00583CBD"/>
    <w:rsid w:val="00591646"/>
    <w:rsid w:val="00592121"/>
    <w:rsid w:val="00592490"/>
    <w:rsid w:val="00592BA5"/>
    <w:rsid w:val="0059311D"/>
    <w:rsid w:val="00593189"/>
    <w:rsid w:val="0059657E"/>
    <w:rsid w:val="00596ECA"/>
    <w:rsid w:val="005A0368"/>
    <w:rsid w:val="005A07C6"/>
    <w:rsid w:val="005A1524"/>
    <w:rsid w:val="005A192E"/>
    <w:rsid w:val="005A505A"/>
    <w:rsid w:val="005A56C8"/>
    <w:rsid w:val="005A6B23"/>
    <w:rsid w:val="005A6DDB"/>
    <w:rsid w:val="005B018F"/>
    <w:rsid w:val="005B0EA7"/>
    <w:rsid w:val="005B0EFE"/>
    <w:rsid w:val="005B1B6D"/>
    <w:rsid w:val="005B1F86"/>
    <w:rsid w:val="005B2114"/>
    <w:rsid w:val="005B42F7"/>
    <w:rsid w:val="005B4A17"/>
    <w:rsid w:val="005B4D82"/>
    <w:rsid w:val="005B59B6"/>
    <w:rsid w:val="005B5BB2"/>
    <w:rsid w:val="005B5CB7"/>
    <w:rsid w:val="005B6164"/>
    <w:rsid w:val="005B6516"/>
    <w:rsid w:val="005C0126"/>
    <w:rsid w:val="005C026D"/>
    <w:rsid w:val="005C0635"/>
    <w:rsid w:val="005C090B"/>
    <w:rsid w:val="005C093E"/>
    <w:rsid w:val="005C09DD"/>
    <w:rsid w:val="005C2ED8"/>
    <w:rsid w:val="005C4B3C"/>
    <w:rsid w:val="005C4FC7"/>
    <w:rsid w:val="005C5B71"/>
    <w:rsid w:val="005C7D15"/>
    <w:rsid w:val="005D1E3C"/>
    <w:rsid w:val="005D39FA"/>
    <w:rsid w:val="005D3F38"/>
    <w:rsid w:val="005D450D"/>
    <w:rsid w:val="005D5572"/>
    <w:rsid w:val="005D6687"/>
    <w:rsid w:val="005D6871"/>
    <w:rsid w:val="005D7DFD"/>
    <w:rsid w:val="005D7FA3"/>
    <w:rsid w:val="005E04E4"/>
    <w:rsid w:val="005E3815"/>
    <w:rsid w:val="005E45B9"/>
    <w:rsid w:val="005E468B"/>
    <w:rsid w:val="005E4D50"/>
    <w:rsid w:val="005E6F77"/>
    <w:rsid w:val="005E6FAA"/>
    <w:rsid w:val="005E6FDF"/>
    <w:rsid w:val="005E739C"/>
    <w:rsid w:val="005E7617"/>
    <w:rsid w:val="005F091B"/>
    <w:rsid w:val="005F1652"/>
    <w:rsid w:val="005F31DD"/>
    <w:rsid w:val="005F36DB"/>
    <w:rsid w:val="005F3ACB"/>
    <w:rsid w:val="005F3B73"/>
    <w:rsid w:val="005F3EE8"/>
    <w:rsid w:val="005F41CA"/>
    <w:rsid w:val="005F7D19"/>
    <w:rsid w:val="00601A13"/>
    <w:rsid w:val="00601B8B"/>
    <w:rsid w:val="00603FD7"/>
    <w:rsid w:val="006046FE"/>
    <w:rsid w:val="00604C79"/>
    <w:rsid w:val="00605AE0"/>
    <w:rsid w:val="006100BB"/>
    <w:rsid w:val="0061013E"/>
    <w:rsid w:val="00613467"/>
    <w:rsid w:val="00614F4F"/>
    <w:rsid w:val="006160E8"/>
    <w:rsid w:val="00616F91"/>
    <w:rsid w:val="00617768"/>
    <w:rsid w:val="00617FF0"/>
    <w:rsid w:val="006203CC"/>
    <w:rsid w:val="0062075B"/>
    <w:rsid w:val="00624774"/>
    <w:rsid w:val="00624B01"/>
    <w:rsid w:val="006250C6"/>
    <w:rsid w:val="006258C4"/>
    <w:rsid w:val="006261DD"/>
    <w:rsid w:val="00627702"/>
    <w:rsid w:val="0063180C"/>
    <w:rsid w:val="00633B97"/>
    <w:rsid w:val="00633DAD"/>
    <w:rsid w:val="00635359"/>
    <w:rsid w:val="00635CC3"/>
    <w:rsid w:val="00635DE1"/>
    <w:rsid w:val="00635F1E"/>
    <w:rsid w:val="00637135"/>
    <w:rsid w:val="00640E96"/>
    <w:rsid w:val="00641369"/>
    <w:rsid w:val="006426D0"/>
    <w:rsid w:val="00642E6F"/>
    <w:rsid w:val="006430D0"/>
    <w:rsid w:val="0064410C"/>
    <w:rsid w:val="00646C0D"/>
    <w:rsid w:val="00646FB7"/>
    <w:rsid w:val="00647401"/>
    <w:rsid w:val="006476FB"/>
    <w:rsid w:val="00650E81"/>
    <w:rsid w:val="00652212"/>
    <w:rsid w:val="006525EB"/>
    <w:rsid w:val="00652B0D"/>
    <w:rsid w:val="00652D96"/>
    <w:rsid w:val="006541A1"/>
    <w:rsid w:val="006543DB"/>
    <w:rsid w:val="006544D4"/>
    <w:rsid w:val="00661315"/>
    <w:rsid w:val="00661712"/>
    <w:rsid w:val="00661A45"/>
    <w:rsid w:val="006627BF"/>
    <w:rsid w:val="00663242"/>
    <w:rsid w:val="00664476"/>
    <w:rsid w:val="00665A3F"/>
    <w:rsid w:val="00665D2B"/>
    <w:rsid w:val="00666CEF"/>
    <w:rsid w:val="00667072"/>
    <w:rsid w:val="00667120"/>
    <w:rsid w:val="0066742F"/>
    <w:rsid w:val="00667530"/>
    <w:rsid w:val="00670BD0"/>
    <w:rsid w:val="00671DAD"/>
    <w:rsid w:val="00673270"/>
    <w:rsid w:val="00673471"/>
    <w:rsid w:val="00675037"/>
    <w:rsid w:val="006761A0"/>
    <w:rsid w:val="00677A8C"/>
    <w:rsid w:val="00680E69"/>
    <w:rsid w:val="00682618"/>
    <w:rsid w:val="00682B18"/>
    <w:rsid w:val="00683B3B"/>
    <w:rsid w:val="00683D43"/>
    <w:rsid w:val="00686C9C"/>
    <w:rsid w:val="0068721D"/>
    <w:rsid w:val="00693597"/>
    <w:rsid w:val="006936EB"/>
    <w:rsid w:val="0069517E"/>
    <w:rsid w:val="00696C0C"/>
    <w:rsid w:val="00697AE9"/>
    <w:rsid w:val="00697E0F"/>
    <w:rsid w:val="006A0AF4"/>
    <w:rsid w:val="006A0C0A"/>
    <w:rsid w:val="006A17BD"/>
    <w:rsid w:val="006A3C0A"/>
    <w:rsid w:val="006A74D0"/>
    <w:rsid w:val="006B04F3"/>
    <w:rsid w:val="006B0CEF"/>
    <w:rsid w:val="006B1BC5"/>
    <w:rsid w:val="006B220C"/>
    <w:rsid w:val="006B27EB"/>
    <w:rsid w:val="006B3FF2"/>
    <w:rsid w:val="006B47DE"/>
    <w:rsid w:val="006B5A23"/>
    <w:rsid w:val="006B5E77"/>
    <w:rsid w:val="006B66D1"/>
    <w:rsid w:val="006B705F"/>
    <w:rsid w:val="006C3A07"/>
    <w:rsid w:val="006C58EC"/>
    <w:rsid w:val="006C6C98"/>
    <w:rsid w:val="006C750A"/>
    <w:rsid w:val="006D059D"/>
    <w:rsid w:val="006D0A51"/>
    <w:rsid w:val="006D1256"/>
    <w:rsid w:val="006D171B"/>
    <w:rsid w:val="006D2C9F"/>
    <w:rsid w:val="006D2CC2"/>
    <w:rsid w:val="006D3BB5"/>
    <w:rsid w:val="006D3E2A"/>
    <w:rsid w:val="006E2F3C"/>
    <w:rsid w:val="006E49AD"/>
    <w:rsid w:val="006E5C54"/>
    <w:rsid w:val="006F0FB5"/>
    <w:rsid w:val="006F13C0"/>
    <w:rsid w:val="006F2A53"/>
    <w:rsid w:val="006F2FA3"/>
    <w:rsid w:val="006F4E9F"/>
    <w:rsid w:val="006F58E5"/>
    <w:rsid w:val="006F5AE7"/>
    <w:rsid w:val="006F5F1C"/>
    <w:rsid w:val="006F7127"/>
    <w:rsid w:val="0070006A"/>
    <w:rsid w:val="00701E76"/>
    <w:rsid w:val="007030E5"/>
    <w:rsid w:val="007032D6"/>
    <w:rsid w:val="00704B6B"/>
    <w:rsid w:val="007057CE"/>
    <w:rsid w:val="00706BAC"/>
    <w:rsid w:val="007076AC"/>
    <w:rsid w:val="00707B17"/>
    <w:rsid w:val="007111E1"/>
    <w:rsid w:val="00711C26"/>
    <w:rsid w:val="00712312"/>
    <w:rsid w:val="007132EF"/>
    <w:rsid w:val="00713B7B"/>
    <w:rsid w:val="00714BE5"/>
    <w:rsid w:val="00714DFE"/>
    <w:rsid w:val="007150D2"/>
    <w:rsid w:val="00720AC8"/>
    <w:rsid w:val="00720C2D"/>
    <w:rsid w:val="00720C34"/>
    <w:rsid w:val="007215C3"/>
    <w:rsid w:val="00721B3F"/>
    <w:rsid w:val="007236E6"/>
    <w:rsid w:val="00724940"/>
    <w:rsid w:val="00725F04"/>
    <w:rsid w:val="00726BDC"/>
    <w:rsid w:val="007301FC"/>
    <w:rsid w:val="0073021A"/>
    <w:rsid w:val="007304F7"/>
    <w:rsid w:val="007305E6"/>
    <w:rsid w:val="007329D7"/>
    <w:rsid w:val="0073353A"/>
    <w:rsid w:val="00733A29"/>
    <w:rsid w:val="0073538B"/>
    <w:rsid w:val="007373CB"/>
    <w:rsid w:val="007375BE"/>
    <w:rsid w:val="00740175"/>
    <w:rsid w:val="00740C39"/>
    <w:rsid w:val="007411D4"/>
    <w:rsid w:val="00741668"/>
    <w:rsid w:val="007417EB"/>
    <w:rsid w:val="007423A3"/>
    <w:rsid w:val="00742F82"/>
    <w:rsid w:val="00743238"/>
    <w:rsid w:val="00743F2D"/>
    <w:rsid w:val="0074527A"/>
    <w:rsid w:val="0074531C"/>
    <w:rsid w:val="00746528"/>
    <w:rsid w:val="00746D1A"/>
    <w:rsid w:val="00747899"/>
    <w:rsid w:val="007503B5"/>
    <w:rsid w:val="00752A26"/>
    <w:rsid w:val="00753F9C"/>
    <w:rsid w:val="007541BF"/>
    <w:rsid w:val="00754679"/>
    <w:rsid w:val="00755EAB"/>
    <w:rsid w:val="007570EA"/>
    <w:rsid w:val="00760380"/>
    <w:rsid w:val="007617E9"/>
    <w:rsid w:val="007619E8"/>
    <w:rsid w:val="00761DBA"/>
    <w:rsid w:val="00762911"/>
    <w:rsid w:val="0076316B"/>
    <w:rsid w:val="00766680"/>
    <w:rsid w:val="00766B69"/>
    <w:rsid w:val="0076738D"/>
    <w:rsid w:val="00767578"/>
    <w:rsid w:val="0077004B"/>
    <w:rsid w:val="007712D9"/>
    <w:rsid w:val="007714BF"/>
    <w:rsid w:val="007718D8"/>
    <w:rsid w:val="00771F30"/>
    <w:rsid w:val="00773595"/>
    <w:rsid w:val="00773D5A"/>
    <w:rsid w:val="0077425B"/>
    <w:rsid w:val="00774E7B"/>
    <w:rsid w:val="00775DA8"/>
    <w:rsid w:val="00776DF0"/>
    <w:rsid w:val="007776E2"/>
    <w:rsid w:val="00781B9F"/>
    <w:rsid w:val="00781CB5"/>
    <w:rsid w:val="00781E73"/>
    <w:rsid w:val="007823DA"/>
    <w:rsid w:val="007825CC"/>
    <w:rsid w:val="00785F4C"/>
    <w:rsid w:val="00786107"/>
    <w:rsid w:val="00787363"/>
    <w:rsid w:val="00787670"/>
    <w:rsid w:val="007901A3"/>
    <w:rsid w:val="00790265"/>
    <w:rsid w:val="00790FDC"/>
    <w:rsid w:val="007934A8"/>
    <w:rsid w:val="00794EE1"/>
    <w:rsid w:val="00795179"/>
    <w:rsid w:val="00795F93"/>
    <w:rsid w:val="007975A6"/>
    <w:rsid w:val="007A0F1A"/>
    <w:rsid w:val="007A0F72"/>
    <w:rsid w:val="007A1C0C"/>
    <w:rsid w:val="007A2AB4"/>
    <w:rsid w:val="007A3DAC"/>
    <w:rsid w:val="007A42E8"/>
    <w:rsid w:val="007A6EB3"/>
    <w:rsid w:val="007B5BE4"/>
    <w:rsid w:val="007C0C16"/>
    <w:rsid w:val="007C10B7"/>
    <w:rsid w:val="007C1D54"/>
    <w:rsid w:val="007C2D4A"/>
    <w:rsid w:val="007C464D"/>
    <w:rsid w:val="007C6514"/>
    <w:rsid w:val="007C6891"/>
    <w:rsid w:val="007C6D59"/>
    <w:rsid w:val="007C6D83"/>
    <w:rsid w:val="007C72D9"/>
    <w:rsid w:val="007D2FD5"/>
    <w:rsid w:val="007D4458"/>
    <w:rsid w:val="007D4533"/>
    <w:rsid w:val="007D73A8"/>
    <w:rsid w:val="007D75A3"/>
    <w:rsid w:val="007E0452"/>
    <w:rsid w:val="007E2443"/>
    <w:rsid w:val="007E2951"/>
    <w:rsid w:val="007E3751"/>
    <w:rsid w:val="007E3A22"/>
    <w:rsid w:val="007E4397"/>
    <w:rsid w:val="007E4B16"/>
    <w:rsid w:val="007E4D88"/>
    <w:rsid w:val="007E4FB1"/>
    <w:rsid w:val="007E5596"/>
    <w:rsid w:val="007E571C"/>
    <w:rsid w:val="007E5D28"/>
    <w:rsid w:val="007E5FDB"/>
    <w:rsid w:val="007E6CE6"/>
    <w:rsid w:val="007F24F9"/>
    <w:rsid w:val="007F2778"/>
    <w:rsid w:val="007F408D"/>
    <w:rsid w:val="007F4967"/>
    <w:rsid w:val="007F671E"/>
    <w:rsid w:val="007F721A"/>
    <w:rsid w:val="00801622"/>
    <w:rsid w:val="00801C06"/>
    <w:rsid w:val="00802A6E"/>
    <w:rsid w:val="008033D0"/>
    <w:rsid w:val="0080430B"/>
    <w:rsid w:val="008043EB"/>
    <w:rsid w:val="008048A1"/>
    <w:rsid w:val="00805428"/>
    <w:rsid w:val="008108B6"/>
    <w:rsid w:val="008109DE"/>
    <w:rsid w:val="00810B6F"/>
    <w:rsid w:val="00812AA7"/>
    <w:rsid w:val="00812E01"/>
    <w:rsid w:val="008143BC"/>
    <w:rsid w:val="0081715B"/>
    <w:rsid w:val="00817525"/>
    <w:rsid w:val="00820B54"/>
    <w:rsid w:val="00820E73"/>
    <w:rsid w:val="00821282"/>
    <w:rsid w:val="00821F3E"/>
    <w:rsid w:val="008244B1"/>
    <w:rsid w:val="00824B26"/>
    <w:rsid w:val="008257D9"/>
    <w:rsid w:val="00825904"/>
    <w:rsid w:val="00825B5E"/>
    <w:rsid w:val="00826CBB"/>
    <w:rsid w:val="00827A2D"/>
    <w:rsid w:val="0083041C"/>
    <w:rsid w:val="00835579"/>
    <w:rsid w:val="008357B7"/>
    <w:rsid w:val="00835916"/>
    <w:rsid w:val="00835F3B"/>
    <w:rsid w:val="00836AA9"/>
    <w:rsid w:val="00837DE4"/>
    <w:rsid w:val="00837E9D"/>
    <w:rsid w:val="00841038"/>
    <w:rsid w:val="00841E29"/>
    <w:rsid w:val="008430F2"/>
    <w:rsid w:val="0084316C"/>
    <w:rsid w:val="00850375"/>
    <w:rsid w:val="0085038E"/>
    <w:rsid w:val="00850948"/>
    <w:rsid w:val="00850DC5"/>
    <w:rsid w:val="00851A4F"/>
    <w:rsid w:val="00851AB0"/>
    <w:rsid w:val="00852F3C"/>
    <w:rsid w:val="008536C9"/>
    <w:rsid w:val="00853E31"/>
    <w:rsid w:val="00856316"/>
    <w:rsid w:val="008568EE"/>
    <w:rsid w:val="008575DC"/>
    <w:rsid w:val="008604EB"/>
    <w:rsid w:val="00863C4A"/>
    <w:rsid w:val="00863E45"/>
    <w:rsid w:val="00864D43"/>
    <w:rsid w:val="00865E24"/>
    <w:rsid w:val="00866021"/>
    <w:rsid w:val="008662B4"/>
    <w:rsid w:val="00866371"/>
    <w:rsid w:val="0086762E"/>
    <w:rsid w:val="00867BFD"/>
    <w:rsid w:val="008714F6"/>
    <w:rsid w:val="00874361"/>
    <w:rsid w:val="0087450E"/>
    <w:rsid w:val="0087673A"/>
    <w:rsid w:val="008813F1"/>
    <w:rsid w:val="00882190"/>
    <w:rsid w:val="008834FB"/>
    <w:rsid w:val="00883D51"/>
    <w:rsid w:val="00884939"/>
    <w:rsid w:val="008850C4"/>
    <w:rsid w:val="00885C77"/>
    <w:rsid w:val="008860EF"/>
    <w:rsid w:val="00886A0D"/>
    <w:rsid w:val="00886A87"/>
    <w:rsid w:val="0089106B"/>
    <w:rsid w:val="00892255"/>
    <w:rsid w:val="00893D5B"/>
    <w:rsid w:val="0089537B"/>
    <w:rsid w:val="0089689A"/>
    <w:rsid w:val="008A0FF7"/>
    <w:rsid w:val="008A19CD"/>
    <w:rsid w:val="008A31AF"/>
    <w:rsid w:val="008A3316"/>
    <w:rsid w:val="008A3B4B"/>
    <w:rsid w:val="008A3F71"/>
    <w:rsid w:val="008A4DB4"/>
    <w:rsid w:val="008A5942"/>
    <w:rsid w:val="008A701D"/>
    <w:rsid w:val="008A7449"/>
    <w:rsid w:val="008B12B1"/>
    <w:rsid w:val="008B2CD1"/>
    <w:rsid w:val="008B3C5C"/>
    <w:rsid w:val="008B3EDA"/>
    <w:rsid w:val="008B4B2C"/>
    <w:rsid w:val="008B67D7"/>
    <w:rsid w:val="008B70E4"/>
    <w:rsid w:val="008B7A74"/>
    <w:rsid w:val="008B7DB4"/>
    <w:rsid w:val="008C0103"/>
    <w:rsid w:val="008C0F05"/>
    <w:rsid w:val="008C2B94"/>
    <w:rsid w:val="008C4472"/>
    <w:rsid w:val="008C5536"/>
    <w:rsid w:val="008C59A1"/>
    <w:rsid w:val="008C60AA"/>
    <w:rsid w:val="008C61AD"/>
    <w:rsid w:val="008C7D69"/>
    <w:rsid w:val="008D0BEC"/>
    <w:rsid w:val="008D306F"/>
    <w:rsid w:val="008D39BD"/>
    <w:rsid w:val="008D3E5F"/>
    <w:rsid w:val="008D5E3E"/>
    <w:rsid w:val="008D644E"/>
    <w:rsid w:val="008D6DA8"/>
    <w:rsid w:val="008D74D2"/>
    <w:rsid w:val="008E05EF"/>
    <w:rsid w:val="008E0A3E"/>
    <w:rsid w:val="008E0A73"/>
    <w:rsid w:val="008E0AA8"/>
    <w:rsid w:val="008E1FEC"/>
    <w:rsid w:val="008E3BBA"/>
    <w:rsid w:val="008E4334"/>
    <w:rsid w:val="008E4A7A"/>
    <w:rsid w:val="008E59CC"/>
    <w:rsid w:val="008E59FC"/>
    <w:rsid w:val="008E60B7"/>
    <w:rsid w:val="008E610F"/>
    <w:rsid w:val="008E6259"/>
    <w:rsid w:val="008E6586"/>
    <w:rsid w:val="008E6662"/>
    <w:rsid w:val="008E674F"/>
    <w:rsid w:val="008E69D3"/>
    <w:rsid w:val="008E69D9"/>
    <w:rsid w:val="008E7EBE"/>
    <w:rsid w:val="008F08C2"/>
    <w:rsid w:val="008F0B42"/>
    <w:rsid w:val="008F222C"/>
    <w:rsid w:val="008F5FB4"/>
    <w:rsid w:val="008F6D03"/>
    <w:rsid w:val="0090015A"/>
    <w:rsid w:val="009018EB"/>
    <w:rsid w:val="00901D29"/>
    <w:rsid w:val="009033BF"/>
    <w:rsid w:val="0090409D"/>
    <w:rsid w:val="0090451D"/>
    <w:rsid w:val="00905802"/>
    <w:rsid w:val="009071EA"/>
    <w:rsid w:val="00910B80"/>
    <w:rsid w:val="009116A7"/>
    <w:rsid w:val="00914554"/>
    <w:rsid w:val="009166C5"/>
    <w:rsid w:val="00917EFE"/>
    <w:rsid w:val="00920DE6"/>
    <w:rsid w:val="00920F08"/>
    <w:rsid w:val="00921FD4"/>
    <w:rsid w:val="0092231E"/>
    <w:rsid w:val="0092344E"/>
    <w:rsid w:val="00923D4D"/>
    <w:rsid w:val="009251C6"/>
    <w:rsid w:val="00926C79"/>
    <w:rsid w:val="00927BA4"/>
    <w:rsid w:val="00930C6A"/>
    <w:rsid w:val="009316EA"/>
    <w:rsid w:val="00932733"/>
    <w:rsid w:val="00933CDC"/>
    <w:rsid w:val="0093435E"/>
    <w:rsid w:val="00941048"/>
    <w:rsid w:val="009412E6"/>
    <w:rsid w:val="00941657"/>
    <w:rsid w:val="009418A5"/>
    <w:rsid w:val="00941B8E"/>
    <w:rsid w:val="0094236B"/>
    <w:rsid w:val="009439A3"/>
    <w:rsid w:val="00943DCA"/>
    <w:rsid w:val="0094496D"/>
    <w:rsid w:val="00944A79"/>
    <w:rsid w:val="00945DAB"/>
    <w:rsid w:val="00946855"/>
    <w:rsid w:val="00950035"/>
    <w:rsid w:val="0095198A"/>
    <w:rsid w:val="00951ACC"/>
    <w:rsid w:val="00951E78"/>
    <w:rsid w:val="00952535"/>
    <w:rsid w:val="009537A7"/>
    <w:rsid w:val="00953E1B"/>
    <w:rsid w:val="0095459B"/>
    <w:rsid w:val="00955CA2"/>
    <w:rsid w:val="009570E3"/>
    <w:rsid w:val="00960CA3"/>
    <w:rsid w:val="00962147"/>
    <w:rsid w:val="00963E28"/>
    <w:rsid w:val="00965EA5"/>
    <w:rsid w:val="00966918"/>
    <w:rsid w:val="00966DB0"/>
    <w:rsid w:val="00966EB8"/>
    <w:rsid w:val="00967769"/>
    <w:rsid w:val="00970049"/>
    <w:rsid w:val="009713E3"/>
    <w:rsid w:val="009727C4"/>
    <w:rsid w:val="0097323F"/>
    <w:rsid w:val="00973BA2"/>
    <w:rsid w:val="00974108"/>
    <w:rsid w:val="00974B92"/>
    <w:rsid w:val="00975499"/>
    <w:rsid w:val="00975798"/>
    <w:rsid w:val="00976D1E"/>
    <w:rsid w:val="00976F3E"/>
    <w:rsid w:val="00976F5E"/>
    <w:rsid w:val="00977847"/>
    <w:rsid w:val="00982203"/>
    <w:rsid w:val="00983351"/>
    <w:rsid w:val="009849DC"/>
    <w:rsid w:val="00984C69"/>
    <w:rsid w:val="00984D45"/>
    <w:rsid w:val="0098540B"/>
    <w:rsid w:val="00987A7E"/>
    <w:rsid w:val="0099160E"/>
    <w:rsid w:val="00991FB3"/>
    <w:rsid w:val="00993514"/>
    <w:rsid w:val="00994EB7"/>
    <w:rsid w:val="00995102"/>
    <w:rsid w:val="00995240"/>
    <w:rsid w:val="009A166D"/>
    <w:rsid w:val="009A1DD0"/>
    <w:rsid w:val="009A40C6"/>
    <w:rsid w:val="009A44B2"/>
    <w:rsid w:val="009A4AD6"/>
    <w:rsid w:val="009A522A"/>
    <w:rsid w:val="009A6647"/>
    <w:rsid w:val="009A6CB3"/>
    <w:rsid w:val="009B06FB"/>
    <w:rsid w:val="009B09B1"/>
    <w:rsid w:val="009B0D7C"/>
    <w:rsid w:val="009B13AD"/>
    <w:rsid w:val="009B1A0A"/>
    <w:rsid w:val="009B2E34"/>
    <w:rsid w:val="009B37B4"/>
    <w:rsid w:val="009B4B19"/>
    <w:rsid w:val="009B5158"/>
    <w:rsid w:val="009B79D8"/>
    <w:rsid w:val="009C11BA"/>
    <w:rsid w:val="009C1667"/>
    <w:rsid w:val="009C2FD7"/>
    <w:rsid w:val="009C3186"/>
    <w:rsid w:val="009C43CD"/>
    <w:rsid w:val="009D3947"/>
    <w:rsid w:val="009D5C79"/>
    <w:rsid w:val="009D6A56"/>
    <w:rsid w:val="009D7C2D"/>
    <w:rsid w:val="009E014F"/>
    <w:rsid w:val="009E295C"/>
    <w:rsid w:val="009E2F4E"/>
    <w:rsid w:val="009E727E"/>
    <w:rsid w:val="009E7568"/>
    <w:rsid w:val="009F4EF0"/>
    <w:rsid w:val="009F5B64"/>
    <w:rsid w:val="009F5CB4"/>
    <w:rsid w:val="009F664A"/>
    <w:rsid w:val="00A012E8"/>
    <w:rsid w:val="00A02FD8"/>
    <w:rsid w:val="00A0371F"/>
    <w:rsid w:val="00A04315"/>
    <w:rsid w:val="00A04996"/>
    <w:rsid w:val="00A04B4E"/>
    <w:rsid w:val="00A05C43"/>
    <w:rsid w:val="00A06DA6"/>
    <w:rsid w:val="00A070A5"/>
    <w:rsid w:val="00A10FB3"/>
    <w:rsid w:val="00A12340"/>
    <w:rsid w:val="00A13951"/>
    <w:rsid w:val="00A13B7A"/>
    <w:rsid w:val="00A13D9B"/>
    <w:rsid w:val="00A152A5"/>
    <w:rsid w:val="00A1568F"/>
    <w:rsid w:val="00A175DC"/>
    <w:rsid w:val="00A17E04"/>
    <w:rsid w:val="00A213EA"/>
    <w:rsid w:val="00A23808"/>
    <w:rsid w:val="00A27F72"/>
    <w:rsid w:val="00A309FE"/>
    <w:rsid w:val="00A31D73"/>
    <w:rsid w:val="00A32509"/>
    <w:rsid w:val="00A32B35"/>
    <w:rsid w:val="00A32ECC"/>
    <w:rsid w:val="00A3311F"/>
    <w:rsid w:val="00A366C0"/>
    <w:rsid w:val="00A36AB9"/>
    <w:rsid w:val="00A40BD8"/>
    <w:rsid w:val="00A44B47"/>
    <w:rsid w:val="00A4678A"/>
    <w:rsid w:val="00A468A1"/>
    <w:rsid w:val="00A47E93"/>
    <w:rsid w:val="00A5058F"/>
    <w:rsid w:val="00A512A1"/>
    <w:rsid w:val="00A52069"/>
    <w:rsid w:val="00A5282F"/>
    <w:rsid w:val="00A52B5D"/>
    <w:rsid w:val="00A52FFF"/>
    <w:rsid w:val="00A536CF"/>
    <w:rsid w:val="00A53A6E"/>
    <w:rsid w:val="00A53DAB"/>
    <w:rsid w:val="00A554FB"/>
    <w:rsid w:val="00A56558"/>
    <w:rsid w:val="00A5655E"/>
    <w:rsid w:val="00A56E03"/>
    <w:rsid w:val="00A57C17"/>
    <w:rsid w:val="00A61CE0"/>
    <w:rsid w:val="00A626F8"/>
    <w:rsid w:val="00A62CDC"/>
    <w:rsid w:val="00A649D6"/>
    <w:rsid w:val="00A6534C"/>
    <w:rsid w:val="00A667F6"/>
    <w:rsid w:val="00A7037D"/>
    <w:rsid w:val="00A71ADF"/>
    <w:rsid w:val="00A73011"/>
    <w:rsid w:val="00A73948"/>
    <w:rsid w:val="00A73E8A"/>
    <w:rsid w:val="00A74FFC"/>
    <w:rsid w:val="00A77CB6"/>
    <w:rsid w:val="00A80FD8"/>
    <w:rsid w:val="00A81A53"/>
    <w:rsid w:val="00A82CEF"/>
    <w:rsid w:val="00A8311B"/>
    <w:rsid w:val="00A8417B"/>
    <w:rsid w:val="00A841AD"/>
    <w:rsid w:val="00A846A1"/>
    <w:rsid w:val="00A84EA9"/>
    <w:rsid w:val="00A8500A"/>
    <w:rsid w:val="00A8579E"/>
    <w:rsid w:val="00A86461"/>
    <w:rsid w:val="00A866E9"/>
    <w:rsid w:val="00A87DD7"/>
    <w:rsid w:val="00A905E3"/>
    <w:rsid w:val="00A921B2"/>
    <w:rsid w:val="00A92793"/>
    <w:rsid w:val="00A92DB4"/>
    <w:rsid w:val="00A9550F"/>
    <w:rsid w:val="00A963AF"/>
    <w:rsid w:val="00A9763B"/>
    <w:rsid w:val="00A979B3"/>
    <w:rsid w:val="00AA0832"/>
    <w:rsid w:val="00AA0CC0"/>
    <w:rsid w:val="00AA573E"/>
    <w:rsid w:val="00AA5F44"/>
    <w:rsid w:val="00AA7C01"/>
    <w:rsid w:val="00AB07A1"/>
    <w:rsid w:val="00AB2B67"/>
    <w:rsid w:val="00AB3B4F"/>
    <w:rsid w:val="00AB4151"/>
    <w:rsid w:val="00AB4CC1"/>
    <w:rsid w:val="00AB7ADC"/>
    <w:rsid w:val="00AC0B05"/>
    <w:rsid w:val="00AC0E3F"/>
    <w:rsid w:val="00AC22DA"/>
    <w:rsid w:val="00AC240B"/>
    <w:rsid w:val="00AC4664"/>
    <w:rsid w:val="00AC5173"/>
    <w:rsid w:val="00AC63E0"/>
    <w:rsid w:val="00AC6698"/>
    <w:rsid w:val="00AC6CD4"/>
    <w:rsid w:val="00AD022C"/>
    <w:rsid w:val="00AD1FD4"/>
    <w:rsid w:val="00AD2FD3"/>
    <w:rsid w:val="00AD4BFA"/>
    <w:rsid w:val="00AD7A8D"/>
    <w:rsid w:val="00AD7C74"/>
    <w:rsid w:val="00AE1ADA"/>
    <w:rsid w:val="00AE538C"/>
    <w:rsid w:val="00AE5D0A"/>
    <w:rsid w:val="00AE6BC3"/>
    <w:rsid w:val="00AF03FD"/>
    <w:rsid w:val="00AF1297"/>
    <w:rsid w:val="00AF2DF7"/>
    <w:rsid w:val="00AF30D4"/>
    <w:rsid w:val="00AF313F"/>
    <w:rsid w:val="00AF6A71"/>
    <w:rsid w:val="00AF75E2"/>
    <w:rsid w:val="00B0091E"/>
    <w:rsid w:val="00B00D29"/>
    <w:rsid w:val="00B017E6"/>
    <w:rsid w:val="00B01B19"/>
    <w:rsid w:val="00B028AC"/>
    <w:rsid w:val="00B02DAE"/>
    <w:rsid w:val="00B0687D"/>
    <w:rsid w:val="00B07467"/>
    <w:rsid w:val="00B112FC"/>
    <w:rsid w:val="00B11919"/>
    <w:rsid w:val="00B13A7B"/>
    <w:rsid w:val="00B16D45"/>
    <w:rsid w:val="00B170D2"/>
    <w:rsid w:val="00B17D90"/>
    <w:rsid w:val="00B20170"/>
    <w:rsid w:val="00B21D8C"/>
    <w:rsid w:val="00B25037"/>
    <w:rsid w:val="00B25294"/>
    <w:rsid w:val="00B26126"/>
    <w:rsid w:val="00B271C7"/>
    <w:rsid w:val="00B30587"/>
    <w:rsid w:val="00B307DA"/>
    <w:rsid w:val="00B31D8B"/>
    <w:rsid w:val="00B3293D"/>
    <w:rsid w:val="00B33874"/>
    <w:rsid w:val="00B35625"/>
    <w:rsid w:val="00B368A2"/>
    <w:rsid w:val="00B37FA6"/>
    <w:rsid w:val="00B421C6"/>
    <w:rsid w:val="00B44B26"/>
    <w:rsid w:val="00B450FE"/>
    <w:rsid w:val="00B45B0E"/>
    <w:rsid w:val="00B46454"/>
    <w:rsid w:val="00B4653F"/>
    <w:rsid w:val="00B5165A"/>
    <w:rsid w:val="00B51E1F"/>
    <w:rsid w:val="00B53120"/>
    <w:rsid w:val="00B53D74"/>
    <w:rsid w:val="00B54B5F"/>
    <w:rsid w:val="00B55BEC"/>
    <w:rsid w:val="00B579EF"/>
    <w:rsid w:val="00B57F50"/>
    <w:rsid w:val="00B6027A"/>
    <w:rsid w:val="00B60426"/>
    <w:rsid w:val="00B604D9"/>
    <w:rsid w:val="00B63210"/>
    <w:rsid w:val="00B6341A"/>
    <w:rsid w:val="00B6346A"/>
    <w:rsid w:val="00B6534F"/>
    <w:rsid w:val="00B65AA2"/>
    <w:rsid w:val="00B667E3"/>
    <w:rsid w:val="00B67582"/>
    <w:rsid w:val="00B7005C"/>
    <w:rsid w:val="00B7179A"/>
    <w:rsid w:val="00B718EA"/>
    <w:rsid w:val="00B7298F"/>
    <w:rsid w:val="00B730BF"/>
    <w:rsid w:val="00B738CA"/>
    <w:rsid w:val="00B7426F"/>
    <w:rsid w:val="00B746A8"/>
    <w:rsid w:val="00B74EF0"/>
    <w:rsid w:val="00B76652"/>
    <w:rsid w:val="00B76F04"/>
    <w:rsid w:val="00B8016A"/>
    <w:rsid w:val="00B81163"/>
    <w:rsid w:val="00B81DCB"/>
    <w:rsid w:val="00B823E9"/>
    <w:rsid w:val="00B829AB"/>
    <w:rsid w:val="00B84B4A"/>
    <w:rsid w:val="00B87FCC"/>
    <w:rsid w:val="00B90D44"/>
    <w:rsid w:val="00B911EC"/>
    <w:rsid w:val="00B915B1"/>
    <w:rsid w:val="00B91E8A"/>
    <w:rsid w:val="00B92474"/>
    <w:rsid w:val="00B93386"/>
    <w:rsid w:val="00B946FA"/>
    <w:rsid w:val="00B94785"/>
    <w:rsid w:val="00B94EA5"/>
    <w:rsid w:val="00B95B47"/>
    <w:rsid w:val="00B96587"/>
    <w:rsid w:val="00B96B03"/>
    <w:rsid w:val="00B9703D"/>
    <w:rsid w:val="00B97AFC"/>
    <w:rsid w:val="00B97E33"/>
    <w:rsid w:val="00BA0068"/>
    <w:rsid w:val="00BA294C"/>
    <w:rsid w:val="00BA3B72"/>
    <w:rsid w:val="00BA6426"/>
    <w:rsid w:val="00BA734B"/>
    <w:rsid w:val="00BA7635"/>
    <w:rsid w:val="00BA7E55"/>
    <w:rsid w:val="00BB1060"/>
    <w:rsid w:val="00BB19FF"/>
    <w:rsid w:val="00BB2560"/>
    <w:rsid w:val="00BB28BF"/>
    <w:rsid w:val="00BB6C5D"/>
    <w:rsid w:val="00BB73FA"/>
    <w:rsid w:val="00BC09A6"/>
    <w:rsid w:val="00BC139C"/>
    <w:rsid w:val="00BC1E3F"/>
    <w:rsid w:val="00BC225B"/>
    <w:rsid w:val="00BC48DB"/>
    <w:rsid w:val="00BC5B04"/>
    <w:rsid w:val="00BC5C1B"/>
    <w:rsid w:val="00BC6AB6"/>
    <w:rsid w:val="00BD18FD"/>
    <w:rsid w:val="00BD199C"/>
    <w:rsid w:val="00BD33CD"/>
    <w:rsid w:val="00BD3693"/>
    <w:rsid w:val="00BD3D0C"/>
    <w:rsid w:val="00BD45A7"/>
    <w:rsid w:val="00BD7B50"/>
    <w:rsid w:val="00BD7EB0"/>
    <w:rsid w:val="00BE0C3C"/>
    <w:rsid w:val="00BE0E5B"/>
    <w:rsid w:val="00BE139F"/>
    <w:rsid w:val="00BE2CB5"/>
    <w:rsid w:val="00BE3FE0"/>
    <w:rsid w:val="00BE4795"/>
    <w:rsid w:val="00BE4AE9"/>
    <w:rsid w:val="00BE6F9C"/>
    <w:rsid w:val="00BE72C6"/>
    <w:rsid w:val="00BE74DD"/>
    <w:rsid w:val="00BF2080"/>
    <w:rsid w:val="00BF21B1"/>
    <w:rsid w:val="00BF2E3E"/>
    <w:rsid w:val="00BF361D"/>
    <w:rsid w:val="00BF482A"/>
    <w:rsid w:val="00BF510D"/>
    <w:rsid w:val="00BF71B0"/>
    <w:rsid w:val="00BF7CF1"/>
    <w:rsid w:val="00C045B0"/>
    <w:rsid w:val="00C05BEA"/>
    <w:rsid w:val="00C05FC5"/>
    <w:rsid w:val="00C105BA"/>
    <w:rsid w:val="00C11C35"/>
    <w:rsid w:val="00C12D16"/>
    <w:rsid w:val="00C1454A"/>
    <w:rsid w:val="00C1614A"/>
    <w:rsid w:val="00C17160"/>
    <w:rsid w:val="00C200AF"/>
    <w:rsid w:val="00C20417"/>
    <w:rsid w:val="00C20459"/>
    <w:rsid w:val="00C22361"/>
    <w:rsid w:val="00C229FE"/>
    <w:rsid w:val="00C25408"/>
    <w:rsid w:val="00C25A95"/>
    <w:rsid w:val="00C33425"/>
    <w:rsid w:val="00C34E0B"/>
    <w:rsid w:val="00C3599B"/>
    <w:rsid w:val="00C375EA"/>
    <w:rsid w:val="00C40329"/>
    <w:rsid w:val="00C40C74"/>
    <w:rsid w:val="00C41464"/>
    <w:rsid w:val="00C419D8"/>
    <w:rsid w:val="00C41BBE"/>
    <w:rsid w:val="00C44609"/>
    <w:rsid w:val="00C44C71"/>
    <w:rsid w:val="00C472E0"/>
    <w:rsid w:val="00C47AE6"/>
    <w:rsid w:val="00C50C29"/>
    <w:rsid w:val="00C51119"/>
    <w:rsid w:val="00C52873"/>
    <w:rsid w:val="00C534A4"/>
    <w:rsid w:val="00C53902"/>
    <w:rsid w:val="00C54132"/>
    <w:rsid w:val="00C5441F"/>
    <w:rsid w:val="00C545C6"/>
    <w:rsid w:val="00C554AC"/>
    <w:rsid w:val="00C560CC"/>
    <w:rsid w:val="00C56244"/>
    <w:rsid w:val="00C5690A"/>
    <w:rsid w:val="00C57189"/>
    <w:rsid w:val="00C575DB"/>
    <w:rsid w:val="00C60DFE"/>
    <w:rsid w:val="00C615F9"/>
    <w:rsid w:val="00C62DA9"/>
    <w:rsid w:val="00C679B6"/>
    <w:rsid w:val="00C703FF"/>
    <w:rsid w:val="00C70A69"/>
    <w:rsid w:val="00C71557"/>
    <w:rsid w:val="00C715E7"/>
    <w:rsid w:val="00C71B79"/>
    <w:rsid w:val="00C726E2"/>
    <w:rsid w:val="00C729F7"/>
    <w:rsid w:val="00C72F7E"/>
    <w:rsid w:val="00C74465"/>
    <w:rsid w:val="00C7745D"/>
    <w:rsid w:val="00C7778F"/>
    <w:rsid w:val="00C77FDA"/>
    <w:rsid w:val="00C80F6A"/>
    <w:rsid w:val="00C818C9"/>
    <w:rsid w:val="00C81B47"/>
    <w:rsid w:val="00C82417"/>
    <w:rsid w:val="00C83422"/>
    <w:rsid w:val="00C8550F"/>
    <w:rsid w:val="00C857DE"/>
    <w:rsid w:val="00C85D8A"/>
    <w:rsid w:val="00C86B65"/>
    <w:rsid w:val="00C8771B"/>
    <w:rsid w:val="00C905D2"/>
    <w:rsid w:val="00C91D45"/>
    <w:rsid w:val="00C933DA"/>
    <w:rsid w:val="00C945F5"/>
    <w:rsid w:val="00C9481C"/>
    <w:rsid w:val="00C94D50"/>
    <w:rsid w:val="00C951DC"/>
    <w:rsid w:val="00C95DA5"/>
    <w:rsid w:val="00C961E8"/>
    <w:rsid w:val="00CA1AE2"/>
    <w:rsid w:val="00CA2901"/>
    <w:rsid w:val="00CA2F51"/>
    <w:rsid w:val="00CA3380"/>
    <w:rsid w:val="00CA42CD"/>
    <w:rsid w:val="00CA4FBF"/>
    <w:rsid w:val="00CA4FFE"/>
    <w:rsid w:val="00CA61E0"/>
    <w:rsid w:val="00CA6AF8"/>
    <w:rsid w:val="00CA6C5B"/>
    <w:rsid w:val="00CA7210"/>
    <w:rsid w:val="00CA7827"/>
    <w:rsid w:val="00CB13F6"/>
    <w:rsid w:val="00CB3A5C"/>
    <w:rsid w:val="00CB40D9"/>
    <w:rsid w:val="00CB5186"/>
    <w:rsid w:val="00CB5BBF"/>
    <w:rsid w:val="00CB6ACB"/>
    <w:rsid w:val="00CB6D4B"/>
    <w:rsid w:val="00CC02FF"/>
    <w:rsid w:val="00CC0BAC"/>
    <w:rsid w:val="00CC146A"/>
    <w:rsid w:val="00CC2BBA"/>
    <w:rsid w:val="00CC3233"/>
    <w:rsid w:val="00CC3849"/>
    <w:rsid w:val="00CC52B7"/>
    <w:rsid w:val="00CC617D"/>
    <w:rsid w:val="00CC77DA"/>
    <w:rsid w:val="00CD016E"/>
    <w:rsid w:val="00CD046B"/>
    <w:rsid w:val="00CD07E8"/>
    <w:rsid w:val="00CD1DFE"/>
    <w:rsid w:val="00CD2ABD"/>
    <w:rsid w:val="00CD3686"/>
    <w:rsid w:val="00CD3BCB"/>
    <w:rsid w:val="00CD3E20"/>
    <w:rsid w:val="00CD7A55"/>
    <w:rsid w:val="00CD7B1D"/>
    <w:rsid w:val="00CE191D"/>
    <w:rsid w:val="00CE1A8D"/>
    <w:rsid w:val="00CE1B0B"/>
    <w:rsid w:val="00CE2465"/>
    <w:rsid w:val="00CE2893"/>
    <w:rsid w:val="00CE355B"/>
    <w:rsid w:val="00CE35B3"/>
    <w:rsid w:val="00CE3639"/>
    <w:rsid w:val="00CE4584"/>
    <w:rsid w:val="00CE5ABD"/>
    <w:rsid w:val="00CE6723"/>
    <w:rsid w:val="00CF09A1"/>
    <w:rsid w:val="00CF0C40"/>
    <w:rsid w:val="00CF43FA"/>
    <w:rsid w:val="00CF4DDF"/>
    <w:rsid w:val="00CF5837"/>
    <w:rsid w:val="00CF6448"/>
    <w:rsid w:val="00CF6E1E"/>
    <w:rsid w:val="00CF7D67"/>
    <w:rsid w:val="00D02107"/>
    <w:rsid w:val="00D02406"/>
    <w:rsid w:val="00D03C3E"/>
    <w:rsid w:val="00D064B3"/>
    <w:rsid w:val="00D06D03"/>
    <w:rsid w:val="00D10CDE"/>
    <w:rsid w:val="00D11149"/>
    <w:rsid w:val="00D12FF9"/>
    <w:rsid w:val="00D1417E"/>
    <w:rsid w:val="00D14E56"/>
    <w:rsid w:val="00D1524E"/>
    <w:rsid w:val="00D16B63"/>
    <w:rsid w:val="00D17267"/>
    <w:rsid w:val="00D17AB6"/>
    <w:rsid w:val="00D2105D"/>
    <w:rsid w:val="00D213D7"/>
    <w:rsid w:val="00D21B72"/>
    <w:rsid w:val="00D22F0B"/>
    <w:rsid w:val="00D23A50"/>
    <w:rsid w:val="00D23FA3"/>
    <w:rsid w:val="00D24F92"/>
    <w:rsid w:val="00D25FAA"/>
    <w:rsid w:val="00D26075"/>
    <w:rsid w:val="00D268D4"/>
    <w:rsid w:val="00D26BCC"/>
    <w:rsid w:val="00D27EDB"/>
    <w:rsid w:val="00D30815"/>
    <w:rsid w:val="00D31A6B"/>
    <w:rsid w:val="00D321DE"/>
    <w:rsid w:val="00D329DA"/>
    <w:rsid w:val="00D33776"/>
    <w:rsid w:val="00D3406C"/>
    <w:rsid w:val="00D34665"/>
    <w:rsid w:val="00D34872"/>
    <w:rsid w:val="00D35BEB"/>
    <w:rsid w:val="00D369FA"/>
    <w:rsid w:val="00D36F84"/>
    <w:rsid w:val="00D41DFC"/>
    <w:rsid w:val="00D42252"/>
    <w:rsid w:val="00D429CC"/>
    <w:rsid w:val="00D43251"/>
    <w:rsid w:val="00D43AFF"/>
    <w:rsid w:val="00D442CE"/>
    <w:rsid w:val="00D44C95"/>
    <w:rsid w:val="00D50C70"/>
    <w:rsid w:val="00D51A77"/>
    <w:rsid w:val="00D525E2"/>
    <w:rsid w:val="00D561D3"/>
    <w:rsid w:val="00D5669D"/>
    <w:rsid w:val="00D577FF"/>
    <w:rsid w:val="00D57939"/>
    <w:rsid w:val="00D6009D"/>
    <w:rsid w:val="00D60BEF"/>
    <w:rsid w:val="00D60E2B"/>
    <w:rsid w:val="00D6166C"/>
    <w:rsid w:val="00D617A5"/>
    <w:rsid w:val="00D61D4D"/>
    <w:rsid w:val="00D62963"/>
    <w:rsid w:val="00D62BA4"/>
    <w:rsid w:val="00D62ED9"/>
    <w:rsid w:val="00D65432"/>
    <w:rsid w:val="00D67EBC"/>
    <w:rsid w:val="00D71BD2"/>
    <w:rsid w:val="00D7309D"/>
    <w:rsid w:val="00D734B0"/>
    <w:rsid w:val="00D752C7"/>
    <w:rsid w:val="00D765D4"/>
    <w:rsid w:val="00D77EA9"/>
    <w:rsid w:val="00D8059C"/>
    <w:rsid w:val="00D81202"/>
    <w:rsid w:val="00D84250"/>
    <w:rsid w:val="00D84479"/>
    <w:rsid w:val="00D84C2D"/>
    <w:rsid w:val="00D86139"/>
    <w:rsid w:val="00D86871"/>
    <w:rsid w:val="00D87E83"/>
    <w:rsid w:val="00D90241"/>
    <w:rsid w:val="00D9041F"/>
    <w:rsid w:val="00D90CD7"/>
    <w:rsid w:val="00D91189"/>
    <w:rsid w:val="00D924C1"/>
    <w:rsid w:val="00D93174"/>
    <w:rsid w:val="00D931BD"/>
    <w:rsid w:val="00D94216"/>
    <w:rsid w:val="00D9501F"/>
    <w:rsid w:val="00D95451"/>
    <w:rsid w:val="00D95AAF"/>
    <w:rsid w:val="00D96594"/>
    <w:rsid w:val="00DA11A7"/>
    <w:rsid w:val="00DA1E2F"/>
    <w:rsid w:val="00DA2165"/>
    <w:rsid w:val="00DA251A"/>
    <w:rsid w:val="00DA2AC5"/>
    <w:rsid w:val="00DA3853"/>
    <w:rsid w:val="00DA387E"/>
    <w:rsid w:val="00DA57D2"/>
    <w:rsid w:val="00DB1A33"/>
    <w:rsid w:val="00DB1EA6"/>
    <w:rsid w:val="00DB2335"/>
    <w:rsid w:val="00DB3377"/>
    <w:rsid w:val="00DB3E7E"/>
    <w:rsid w:val="00DB4200"/>
    <w:rsid w:val="00DB448E"/>
    <w:rsid w:val="00DB4766"/>
    <w:rsid w:val="00DB4A8A"/>
    <w:rsid w:val="00DB4E8F"/>
    <w:rsid w:val="00DB60D9"/>
    <w:rsid w:val="00DB6ECF"/>
    <w:rsid w:val="00DC0787"/>
    <w:rsid w:val="00DC0965"/>
    <w:rsid w:val="00DC1C55"/>
    <w:rsid w:val="00DC2FF5"/>
    <w:rsid w:val="00DC44E3"/>
    <w:rsid w:val="00DC4D50"/>
    <w:rsid w:val="00DC54CF"/>
    <w:rsid w:val="00DC5B8D"/>
    <w:rsid w:val="00DD4747"/>
    <w:rsid w:val="00DD4949"/>
    <w:rsid w:val="00DD5FA5"/>
    <w:rsid w:val="00DE064F"/>
    <w:rsid w:val="00DE1993"/>
    <w:rsid w:val="00DE4330"/>
    <w:rsid w:val="00DE6016"/>
    <w:rsid w:val="00DE64F5"/>
    <w:rsid w:val="00DE6A8E"/>
    <w:rsid w:val="00DE7A59"/>
    <w:rsid w:val="00DE7FEE"/>
    <w:rsid w:val="00DF2525"/>
    <w:rsid w:val="00DF5536"/>
    <w:rsid w:val="00E008AB"/>
    <w:rsid w:val="00E00F02"/>
    <w:rsid w:val="00E01733"/>
    <w:rsid w:val="00E01DEF"/>
    <w:rsid w:val="00E02236"/>
    <w:rsid w:val="00E02376"/>
    <w:rsid w:val="00E02511"/>
    <w:rsid w:val="00E02613"/>
    <w:rsid w:val="00E04026"/>
    <w:rsid w:val="00E05372"/>
    <w:rsid w:val="00E100F0"/>
    <w:rsid w:val="00E10DF4"/>
    <w:rsid w:val="00E119E4"/>
    <w:rsid w:val="00E11C48"/>
    <w:rsid w:val="00E1370F"/>
    <w:rsid w:val="00E13BC8"/>
    <w:rsid w:val="00E14767"/>
    <w:rsid w:val="00E152A3"/>
    <w:rsid w:val="00E16001"/>
    <w:rsid w:val="00E167F8"/>
    <w:rsid w:val="00E16ED7"/>
    <w:rsid w:val="00E1793F"/>
    <w:rsid w:val="00E17E23"/>
    <w:rsid w:val="00E21FF1"/>
    <w:rsid w:val="00E222DC"/>
    <w:rsid w:val="00E22FF8"/>
    <w:rsid w:val="00E23414"/>
    <w:rsid w:val="00E24282"/>
    <w:rsid w:val="00E24753"/>
    <w:rsid w:val="00E2558B"/>
    <w:rsid w:val="00E25A6B"/>
    <w:rsid w:val="00E26C06"/>
    <w:rsid w:val="00E26FA1"/>
    <w:rsid w:val="00E31A03"/>
    <w:rsid w:val="00E327D9"/>
    <w:rsid w:val="00E35B6F"/>
    <w:rsid w:val="00E361A6"/>
    <w:rsid w:val="00E405BB"/>
    <w:rsid w:val="00E40F59"/>
    <w:rsid w:val="00E425F0"/>
    <w:rsid w:val="00E42BEE"/>
    <w:rsid w:val="00E44D8E"/>
    <w:rsid w:val="00E4753D"/>
    <w:rsid w:val="00E47B39"/>
    <w:rsid w:val="00E51249"/>
    <w:rsid w:val="00E52B77"/>
    <w:rsid w:val="00E53057"/>
    <w:rsid w:val="00E53999"/>
    <w:rsid w:val="00E53A7C"/>
    <w:rsid w:val="00E53D51"/>
    <w:rsid w:val="00E54519"/>
    <w:rsid w:val="00E54B89"/>
    <w:rsid w:val="00E55BBA"/>
    <w:rsid w:val="00E56385"/>
    <w:rsid w:val="00E61C2A"/>
    <w:rsid w:val="00E63451"/>
    <w:rsid w:val="00E63EB6"/>
    <w:rsid w:val="00E646DB"/>
    <w:rsid w:val="00E64C02"/>
    <w:rsid w:val="00E66E91"/>
    <w:rsid w:val="00E67D8B"/>
    <w:rsid w:val="00E7052D"/>
    <w:rsid w:val="00E707FF"/>
    <w:rsid w:val="00E70C01"/>
    <w:rsid w:val="00E712F3"/>
    <w:rsid w:val="00E7296B"/>
    <w:rsid w:val="00E73C70"/>
    <w:rsid w:val="00E75EEA"/>
    <w:rsid w:val="00E763CB"/>
    <w:rsid w:val="00E76A1B"/>
    <w:rsid w:val="00E80A14"/>
    <w:rsid w:val="00E814E3"/>
    <w:rsid w:val="00E81C9B"/>
    <w:rsid w:val="00E81CFD"/>
    <w:rsid w:val="00E829EF"/>
    <w:rsid w:val="00E82C67"/>
    <w:rsid w:val="00E82E69"/>
    <w:rsid w:val="00E8312E"/>
    <w:rsid w:val="00E85197"/>
    <w:rsid w:val="00E8598E"/>
    <w:rsid w:val="00E85A58"/>
    <w:rsid w:val="00E86605"/>
    <w:rsid w:val="00E87134"/>
    <w:rsid w:val="00E87DA0"/>
    <w:rsid w:val="00E9004E"/>
    <w:rsid w:val="00E901FE"/>
    <w:rsid w:val="00E92511"/>
    <w:rsid w:val="00E92938"/>
    <w:rsid w:val="00E93CF3"/>
    <w:rsid w:val="00E94711"/>
    <w:rsid w:val="00E94B83"/>
    <w:rsid w:val="00E95FD2"/>
    <w:rsid w:val="00E9606D"/>
    <w:rsid w:val="00E96598"/>
    <w:rsid w:val="00EA01A6"/>
    <w:rsid w:val="00EA2ADD"/>
    <w:rsid w:val="00EA340C"/>
    <w:rsid w:val="00EA70EC"/>
    <w:rsid w:val="00EA717B"/>
    <w:rsid w:val="00EB22AA"/>
    <w:rsid w:val="00EB2DCD"/>
    <w:rsid w:val="00EB4896"/>
    <w:rsid w:val="00EB4939"/>
    <w:rsid w:val="00EB633F"/>
    <w:rsid w:val="00EB7820"/>
    <w:rsid w:val="00EB7AA2"/>
    <w:rsid w:val="00EC16F5"/>
    <w:rsid w:val="00EC47C5"/>
    <w:rsid w:val="00EC493B"/>
    <w:rsid w:val="00EC4CC6"/>
    <w:rsid w:val="00EC6494"/>
    <w:rsid w:val="00EC7826"/>
    <w:rsid w:val="00ED15A1"/>
    <w:rsid w:val="00ED18D4"/>
    <w:rsid w:val="00ED244B"/>
    <w:rsid w:val="00ED4578"/>
    <w:rsid w:val="00ED4BC0"/>
    <w:rsid w:val="00ED7CA6"/>
    <w:rsid w:val="00EE09D3"/>
    <w:rsid w:val="00EE3ED0"/>
    <w:rsid w:val="00EE7BE0"/>
    <w:rsid w:val="00EE7F78"/>
    <w:rsid w:val="00EF0219"/>
    <w:rsid w:val="00EF0744"/>
    <w:rsid w:val="00EF33B8"/>
    <w:rsid w:val="00EF5C90"/>
    <w:rsid w:val="00EF696D"/>
    <w:rsid w:val="00EF74C1"/>
    <w:rsid w:val="00F010D0"/>
    <w:rsid w:val="00F016CE"/>
    <w:rsid w:val="00F018DF"/>
    <w:rsid w:val="00F02090"/>
    <w:rsid w:val="00F0426E"/>
    <w:rsid w:val="00F0487B"/>
    <w:rsid w:val="00F048B5"/>
    <w:rsid w:val="00F0668C"/>
    <w:rsid w:val="00F0681A"/>
    <w:rsid w:val="00F06FE2"/>
    <w:rsid w:val="00F15B4C"/>
    <w:rsid w:val="00F16700"/>
    <w:rsid w:val="00F174BB"/>
    <w:rsid w:val="00F2077F"/>
    <w:rsid w:val="00F20C63"/>
    <w:rsid w:val="00F20E06"/>
    <w:rsid w:val="00F213C9"/>
    <w:rsid w:val="00F23C0F"/>
    <w:rsid w:val="00F2429C"/>
    <w:rsid w:val="00F246D2"/>
    <w:rsid w:val="00F254AC"/>
    <w:rsid w:val="00F25737"/>
    <w:rsid w:val="00F26EF6"/>
    <w:rsid w:val="00F31059"/>
    <w:rsid w:val="00F325B0"/>
    <w:rsid w:val="00F32664"/>
    <w:rsid w:val="00F32A76"/>
    <w:rsid w:val="00F32E05"/>
    <w:rsid w:val="00F32EDB"/>
    <w:rsid w:val="00F33013"/>
    <w:rsid w:val="00F35164"/>
    <w:rsid w:val="00F35933"/>
    <w:rsid w:val="00F3669E"/>
    <w:rsid w:val="00F4316D"/>
    <w:rsid w:val="00F44311"/>
    <w:rsid w:val="00F44AC8"/>
    <w:rsid w:val="00F4606C"/>
    <w:rsid w:val="00F46672"/>
    <w:rsid w:val="00F500F8"/>
    <w:rsid w:val="00F525EB"/>
    <w:rsid w:val="00F52B7D"/>
    <w:rsid w:val="00F544A2"/>
    <w:rsid w:val="00F54E67"/>
    <w:rsid w:val="00F559B2"/>
    <w:rsid w:val="00F56EE7"/>
    <w:rsid w:val="00F615A8"/>
    <w:rsid w:val="00F64395"/>
    <w:rsid w:val="00F652DC"/>
    <w:rsid w:val="00F67291"/>
    <w:rsid w:val="00F70C51"/>
    <w:rsid w:val="00F745DA"/>
    <w:rsid w:val="00F753E7"/>
    <w:rsid w:val="00F75E6B"/>
    <w:rsid w:val="00F77520"/>
    <w:rsid w:val="00F77576"/>
    <w:rsid w:val="00F802EC"/>
    <w:rsid w:val="00F81C51"/>
    <w:rsid w:val="00F81F9C"/>
    <w:rsid w:val="00F833ED"/>
    <w:rsid w:val="00F84F71"/>
    <w:rsid w:val="00F8740E"/>
    <w:rsid w:val="00F87772"/>
    <w:rsid w:val="00F90A13"/>
    <w:rsid w:val="00F90C86"/>
    <w:rsid w:val="00F90DE7"/>
    <w:rsid w:val="00F91E44"/>
    <w:rsid w:val="00F92391"/>
    <w:rsid w:val="00F92E68"/>
    <w:rsid w:val="00F93138"/>
    <w:rsid w:val="00F94DB7"/>
    <w:rsid w:val="00F96202"/>
    <w:rsid w:val="00F96690"/>
    <w:rsid w:val="00F96A31"/>
    <w:rsid w:val="00FA071E"/>
    <w:rsid w:val="00FA1058"/>
    <w:rsid w:val="00FA1467"/>
    <w:rsid w:val="00FA2F1C"/>
    <w:rsid w:val="00FA61BE"/>
    <w:rsid w:val="00FB0D0B"/>
    <w:rsid w:val="00FB0E80"/>
    <w:rsid w:val="00FB1958"/>
    <w:rsid w:val="00FB23AE"/>
    <w:rsid w:val="00FB2C8F"/>
    <w:rsid w:val="00FB2F3E"/>
    <w:rsid w:val="00FB3D50"/>
    <w:rsid w:val="00FB663D"/>
    <w:rsid w:val="00FB6ADA"/>
    <w:rsid w:val="00FC0264"/>
    <w:rsid w:val="00FC17CE"/>
    <w:rsid w:val="00FC216D"/>
    <w:rsid w:val="00FC33C5"/>
    <w:rsid w:val="00FC3859"/>
    <w:rsid w:val="00FC4D22"/>
    <w:rsid w:val="00FC5604"/>
    <w:rsid w:val="00FC6D16"/>
    <w:rsid w:val="00FC723E"/>
    <w:rsid w:val="00FD0374"/>
    <w:rsid w:val="00FD1A2A"/>
    <w:rsid w:val="00FD1DAD"/>
    <w:rsid w:val="00FD2BF4"/>
    <w:rsid w:val="00FD3F70"/>
    <w:rsid w:val="00FD6320"/>
    <w:rsid w:val="00FE2DD9"/>
    <w:rsid w:val="00FE450A"/>
    <w:rsid w:val="00FE591D"/>
    <w:rsid w:val="00FE5FF0"/>
    <w:rsid w:val="00FE7224"/>
    <w:rsid w:val="00FE7ADF"/>
    <w:rsid w:val="00FF0FEE"/>
    <w:rsid w:val="00FF2E49"/>
    <w:rsid w:val="00FF49C2"/>
    <w:rsid w:val="00FF5A29"/>
    <w:rsid w:val="00FF6BE0"/>
    <w:rsid w:val="00FF6E8D"/>
    <w:rsid w:val="00FF7C58"/>
    <w:rsid w:val="01B82743"/>
    <w:rsid w:val="0279D320"/>
    <w:rsid w:val="0392B19B"/>
    <w:rsid w:val="063D1705"/>
    <w:rsid w:val="070D9137"/>
    <w:rsid w:val="0A39BF82"/>
    <w:rsid w:val="0D568FD3"/>
    <w:rsid w:val="0E0EA4D1"/>
    <w:rsid w:val="0EB997A8"/>
    <w:rsid w:val="0EF4FA37"/>
    <w:rsid w:val="0FA05245"/>
    <w:rsid w:val="0FCB4E44"/>
    <w:rsid w:val="101FC61D"/>
    <w:rsid w:val="104F98B9"/>
    <w:rsid w:val="10820C22"/>
    <w:rsid w:val="11A88EAD"/>
    <w:rsid w:val="12E96620"/>
    <w:rsid w:val="14C164CD"/>
    <w:rsid w:val="153757C7"/>
    <w:rsid w:val="155A30A7"/>
    <w:rsid w:val="15B9D497"/>
    <w:rsid w:val="1647FE5A"/>
    <w:rsid w:val="1C1EBE28"/>
    <w:rsid w:val="1C536F13"/>
    <w:rsid w:val="1D8E9B70"/>
    <w:rsid w:val="1DF93364"/>
    <w:rsid w:val="1F40EF65"/>
    <w:rsid w:val="2167F3CE"/>
    <w:rsid w:val="2241102C"/>
    <w:rsid w:val="230AF5DD"/>
    <w:rsid w:val="2321D332"/>
    <w:rsid w:val="233590F4"/>
    <w:rsid w:val="23B93716"/>
    <w:rsid w:val="24F087C3"/>
    <w:rsid w:val="25A11FDB"/>
    <w:rsid w:val="262C4006"/>
    <w:rsid w:val="277A1C2B"/>
    <w:rsid w:val="27A97B60"/>
    <w:rsid w:val="284460E1"/>
    <w:rsid w:val="299F4623"/>
    <w:rsid w:val="2E29F344"/>
    <w:rsid w:val="300FCDBB"/>
    <w:rsid w:val="3049B338"/>
    <w:rsid w:val="30CE2F1B"/>
    <w:rsid w:val="3164F2D8"/>
    <w:rsid w:val="319BC309"/>
    <w:rsid w:val="31DF29B3"/>
    <w:rsid w:val="32E7B64C"/>
    <w:rsid w:val="34E059BA"/>
    <w:rsid w:val="35A083E7"/>
    <w:rsid w:val="3662DA9D"/>
    <w:rsid w:val="36CE23B6"/>
    <w:rsid w:val="3A467516"/>
    <w:rsid w:val="3C33593D"/>
    <w:rsid w:val="3C939C60"/>
    <w:rsid w:val="3D51C7AA"/>
    <w:rsid w:val="3D87A299"/>
    <w:rsid w:val="3F35811E"/>
    <w:rsid w:val="3FB48C33"/>
    <w:rsid w:val="403C17D2"/>
    <w:rsid w:val="40A3D02B"/>
    <w:rsid w:val="420C7E90"/>
    <w:rsid w:val="4801A2FD"/>
    <w:rsid w:val="480829EF"/>
    <w:rsid w:val="48198DEC"/>
    <w:rsid w:val="49496E89"/>
    <w:rsid w:val="4AEDA13A"/>
    <w:rsid w:val="4D8A67CA"/>
    <w:rsid w:val="4E833F81"/>
    <w:rsid w:val="4EA4C95A"/>
    <w:rsid w:val="4EA63415"/>
    <w:rsid w:val="518200C5"/>
    <w:rsid w:val="555BA17F"/>
    <w:rsid w:val="55ADEE88"/>
    <w:rsid w:val="5620E4CA"/>
    <w:rsid w:val="56639E9F"/>
    <w:rsid w:val="56D75A33"/>
    <w:rsid w:val="574BD29D"/>
    <w:rsid w:val="5C5EAA46"/>
    <w:rsid w:val="5D4C5369"/>
    <w:rsid w:val="5DE141BA"/>
    <w:rsid w:val="5FDC3B1A"/>
    <w:rsid w:val="610B105D"/>
    <w:rsid w:val="62E47A40"/>
    <w:rsid w:val="65ADD358"/>
    <w:rsid w:val="6691257E"/>
    <w:rsid w:val="68DBFE0F"/>
    <w:rsid w:val="6A82DD6E"/>
    <w:rsid w:val="6B7BACEB"/>
    <w:rsid w:val="6C1DFB5F"/>
    <w:rsid w:val="6CFED0E8"/>
    <w:rsid w:val="6D408CE4"/>
    <w:rsid w:val="6F652AF4"/>
    <w:rsid w:val="6F838F10"/>
    <w:rsid w:val="7064B1C4"/>
    <w:rsid w:val="70672898"/>
    <w:rsid w:val="71F90A6A"/>
    <w:rsid w:val="78677D4B"/>
    <w:rsid w:val="78796A9C"/>
    <w:rsid w:val="78C980CD"/>
    <w:rsid w:val="7A174DF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3B34E6"/>
  <w15:docId w15:val="{E5D20B0F-F618-465D-81E8-BB904E7A7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JANZSSA Table contents"/>
    <w:rsid w:val="004B2BB2"/>
    <w:rPr>
      <w:rFonts w:ascii="Times New Roman" w:eastAsia="Calibri" w:hAnsi="Times New Roman"/>
      <w:szCs w:val="22"/>
    </w:rPr>
  </w:style>
  <w:style w:type="paragraph" w:styleId="Heading1">
    <w:name w:val="heading 1"/>
    <w:aliases w:val="Article name,APA Level 1"/>
    <w:basedOn w:val="Normal"/>
    <w:next w:val="Normal"/>
    <w:link w:val="Heading1Char"/>
    <w:uiPriority w:val="9"/>
    <w:rsid w:val="00130AC8"/>
    <w:pPr>
      <w:keepNext/>
      <w:keepLines/>
      <w:spacing w:before="480"/>
      <w:outlineLvl w:val="0"/>
    </w:pPr>
    <w:rPr>
      <w:rFonts w:ascii="Cambria" w:eastAsia="Times New Roman" w:hAnsi="Cambria"/>
      <w:b/>
      <w:bCs/>
      <w:color w:val="365F91"/>
      <w:sz w:val="28"/>
      <w:szCs w:val="28"/>
    </w:rPr>
  </w:style>
  <w:style w:type="paragraph" w:styleId="Heading2">
    <w:name w:val="heading 2"/>
    <w:aliases w:val="Heading within article,APA Level 2"/>
    <w:basedOn w:val="Normal"/>
    <w:next w:val="Normal"/>
    <w:link w:val="Heading2Char"/>
    <w:uiPriority w:val="9"/>
    <w:unhideWhenUsed/>
    <w:rsid w:val="00130AC8"/>
    <w:pPr>
      <w:keepNext/>
      <w:keepLines/>
      <w:spacing w:before="200"/>
      <w:outlineLvl w:val="1"/>
    </w:pPr>
    <w:rPr>
      <w:rFonts w:ascii="Cambria" w:eastAsia="Times New Roman" w:hAnsi="Cambria"/>
      <w:b/>
      <w:bCs/>
      <w:color w:val="4F81BD"/>
      <w:sz w:val="26"/>
      <w:szCs w:val="26"/>
    </w:rPr>
  </w:style>
  <w:style w:type="paragraph" w:styleId="Heading3">
    <w:name w:val="heading 3"/>
    <w:aliases w:val="Heading 3 - Gordon,APA Level 3,APA Heading 3"/>
    <w:basedOn w:val="Normal"/>
    <w:next w:val="Normal"/>
    <w:link w:val="Heading3Char"/>
    <w:uiPriority w:val="9"/>
    <w:unhideWhenUsed/>
    <w:rsid w:val="00130AC8"/>
    <w:pPr>
      <w:keepNext/>
      <w:keepLines/>
      <w:spacing w:before="200"/>
      <w:outlineLvl w:val="2"/>
    </w:pPr>
    <w:rPr>
      <w:rFonts w:ascii="Cambria" w:eastAsia="Times New Roman" w:hAnsi="Cambria"/>
      <w:b/>
      <w:bCs/>
      <w:color w:val="4F81BD"/>
    </w:rPr>
  </w:style>
  <w:style w:type="paragraph" w:styleId="Heading4">
    <w:name w:val="heading 4"/>
    <w:aliases w:val="Heading 4 - Gordon,APA Level 4"/>
    <w:basedOn w:val="Normal"/>
    <w:next w:val="Normal"/>
    <w:link w:val="Heading4Char"/>
    <w:uiPriority w:val="9"/>
    <w:unhideWhenUsed/>
    <w:rsid w:val="00130AC8"/>
    <w:pPr>
      <w:keepNext/>
      <w:keepLines/>
      <w:spacing w:before="20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rsid w:val="000229AA"/>
    <w:pPr>
      <w:keepNext/>
      <w:keepLines/>
      <w:spacing w:before="200" w:line="276" w:lineRule="auto"/>
      <w:outlineLvl w:val="4"/>
    </w:pPr>
    <w:rPr>
      <w:rFonts w:asciiTheme="majorHAnsi" w:eastAsiaTheme="majorEastAsia" w:hAnsiTheme="majorHAnsi" w:cstheme="majorBidi"/>
      <w:color w:val="243F60" w:themeColor="accent1" w:themeShade="7F"/>
      <w:sz w:val="22"/>
      <w:lang w:eastAsia="zh-CN"/>
    </w:rPr>
  </w:style>
  <w:style w:type="paragraph" w:styleId="Heading6">
    <w:name w:val="heading 6"/>
    <w:basedOn w:val="Normal"/>
    <w:next w:val="Normal"/>
    <w:link w:val="Heading6Char"/>
    <w:uiPriority w:val="9"/>
    <w:unhideWhenUsed/>
    <w:rsid w:val="000229AA"/>
    <w:pPr>
      <w:keepNext/>
      <w:keepLines/>
      <w:spacing w:before="200" w:line="276" w:lineRule="auto"/>
      <w:outlineLvl w:val="5"/>
    </w:pPr>
    <w:rPr>
      <w:rFonts w:asciiTheme="majorHAnsi" w:eastAsiaTheme="majorEastAsia" w:hAnsiTheme="majorHAnsi" w:cstheme="majorBidi"/>
      <w:i/>
      <w:iCs/>
      <w:color w:val="243F60" w:themeColor="accent1" w:themeShade="7F"/>
      <w:sz w:val="22"/>
      <w:lang w:eastAsia="zh-CN"/>
    </w:rPr>
  </w:style>
  <w:style w:type="paragraph" w:styleId="Heading7">
    <w:name w:val="heading 7"/>
    <w:basedOn w:val="Normal"/>
    <w:next w:val="Normal"/>
    <w:link w:val="Heading7Char"/>
    <w:uiPriority w:val="9"/>
    <w:unhideWhenUsed/>
    <w:rsid w:val="000229AA"/>
    <w:pPr>
      <w:keepNext/>
      <w:keepLines/>
      <w:spacing w:before="200" w:line="276" w:lineRule="auto"/>
      <w:outlineLvl w:val="6"/>
    </w:pPr>
    <w:rPr>
      <w:rFonts w:asciiTheme="majorHAnsi" w:eastAsiaTheme="majorEastAsia" w:hAnsiTheme="majorHAnsi" w:cstheme="majorBidi"/>
      <w:i/>
      <w:iCs/>
      <w:color w:val="404040" w:themeColor="text1" w:themeTint="BF"/>
      <w:sz w:val="22"/>
      <w:lang w:eastAsia="zh-CN"/>
    </w:rPr>
  </w:style>
  <w:style w:type="paragraph" w:styleId="Heading8">
    <w:name w:val="heading 8"/>
    <w:basedOn w:val="Normal"/>
    <w:next w:val="Normal"/>
    <w:link w:val="Heading8Char"/>
    <w:uiPriority w:val="9"/>
    <w:unhideWhenUsed/>
    <w:rsid w:val="000229AA"/>
    <w:pPr>
      <w:keepNext/>
      <w:keepLines/>
      <w:spacing w:before="200" w:line="276" w:lineRule="auto"/>
      <w:outlineLvl w:val="7"/>
    </w:pPr>
    <w:rPr>
      <w:rFonts w:asciiTheme="majorHAnsi" w:eastAsiaTheme="majorEastAsia" w:hAnsiTheme="majorHAnsi" w:cstheme="majorBidi"/>
      <w:color w:val="4F81BD" w:themeColor="accent1"/>
      <w:szCs w:val="20"/>
      <w:lang w:eastAsia="zh-CN"/>
    </w:rPr>
  </w:style>
  <w:style w:type="paragraph" w:styleId="Heading9">
    <w:name w:val="heading 9"/>
    <w:basedOn w:val="Normal"/>
    <w:next w:val="Normal"/>
    <w:link w:val="Heading9Char"/>
    <w:uiPriority w:val="9"/>
    <w:unhideWhenUsed/>
    <w:rsid w:val="000229AA"/>
    <w:pPr>
      <w:keepNext/>
      <w:keepLines/>
      <w:spacing w:before="200" w:line="276" w:lineRule="auto"/>
      <w:outlineLvl w:val="8"/>
    </w:pPr>
    <w:rPr>
      <w:rFonts w:asciiTheme="majorHAnsi" w:eastAsiaTheme="majorEastAsia" w:hAnsiTheme="majorHAnsi" w:cstheme="majorBidi"/>
      <w:i/>
      <w:iCs/>
      <w:color w:val="404040" w:themeColor="text1" w:themeTint="BF"/>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name Char,APA Level 1 Char"/>
    <w:basedOn w:val="DefaultParagraphFont"/>
    <w:link w:val="Heading1"/>
    <w:uiPriority w:val="9"/>
    <w:rsid w:val="00130AC8"/>
    <w:rPr>
      <w:rFonts w:ascii="Cambria" w:eastAsia="Times New Roman" w:hAnsi="Cambria" w:cs="Times New Roman"/>
      <w:b/>
      <w:bCs/>
      <w:color w:val="365F91"/>
      <w:sz w:val="28"/>
      <w:szCs w:val="28"/>
    </w:rPr>
  </w:style>
  <w:style w:type="character" w:customStyle="1" w:styleId="Heading2Char">
    <w:name w:val="Heading 2 Char"/>
    <w:aliases w:val="Heading within article Char,APA Level 2 Char"/>
    <w:basedOn w:val="DefaultParagraphFont"/>
    <w:link w:val="Heading2"/>
    <w:uiPriority w:val="9"/>
    <w:rsid w:val="00130AC8"/>
    <w:rPr>
      <w:rFonts w:ascii="Cambria" w:eastAsia="Times New Roman" w:hAnsi="Cambria" w:cs="Times New Roman"/>
      <w:b/>
      <w:bCs/>
      <w:color w:val="4F81BD"/>
      <w:sz w:val="26"/>
      <w:szCs w:val="26"/>
    </w:rPr>
  </w:style>
  <w:style w:type="character" w:customStyle="1" w:styleId="Heading3Char">
    <w:name w:val="Heading 3 Char"/>
    <w:aliases w:val="Heading 3 - Gordon Char,APA Level 3 Char,APA Heading 3 Char"/>
    <w:basedOn w:val="DefaultParagraphFont"/>
    <w:link w:val="Heading3"/>
    <w:uiPriority w:val="9"/>
    <w:rsid w:val="00130AC8"/>
    <w:rPr>
      <w:rFonts w:ascii="Cambria" w:eastAsia="Times New Roman" w:hAnsi="Cambria" w:cs="Times New Roman"/>
      <w:b/>
      <w:bCs/>
      <w:color w:val="4F81BD"/>
    </w:rPr>
  </w:style>
  <w:style w:type="character" w:customStyle="1" w:styleId="Heading4Char">
    <w:name w:val="Heading 4 Char"/>
    <w:aliases w:val="Heading 4 - Gordon Char,APA Level 4 Char"/>
    <w:basedOn w:val="DefaultParagraphFont"/>
    <w:link w:val="Heading4"/>
    <w:uiPriority w:val="9"/>
    <w:rsid w:val="00130AC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0229AA"/>
    <w:rPr>
      <w:rFonts w:asciiTheme="majorHAnsi" w:eastAsiaTheme="majorEastAsia" w:hAnsiTheme="majorHAnsi" w:cstheme="majorBidi"/>
      <w:color w:val="243F60" w:themeColor="accent1" w:themeShade="7F"/>
      <w:sz w:val="22"/>
      <w:szCs w:val="22"/>
      <w:lang w:eastAsia="zh-CN"/>
    </w:rPr>
  </w:style>
  <w:style w:type="character" w:customStyle="1" w:styleId="Heading6Char">
    <w:name w:val="Heading 6 Char"/>
    <w:basedOn w:val="DefaultParagraphFont"/>
    <w:link w:val="Heading6"/>
    <w:uiPriority w:val="9"/>
    <w:rsid w:val="000229AA"/>
    <w:rPr>
      <w:rFonts w:asciiTheme="majorHAnsi" w:eastAsiaTheme="majorEastAsia" w:hAnsiTheme="majorHAnsi" w:cstheme="majorBidi"/>
      <w:i/>
      <w:iCs/>
      <w:color w:val="243F60" w:themeColor="accent1" w:themeShade="7F"/>
      <w:sz w:val="22"/>
      <w:szCs w:val="22"/>
      <w:lang w:eastAsia="zh-CN"/>
    </w:rPr>
  </w:style>
  <w:style w:type="character" w:customStyle="1" w:styleId="Heading7Char">
    <w:name w:val="Heading 7 Char"/>
    <w:basedOn w:val="DefaultParagraphFont"/>
    <w:link w:val="Heading7"/>
    <w:uiPriority w:val="9"/>
    <w:rsid w:val="000229AA"/>
    <w:rPr>
      <w:rFonts w:asciiTheme="majorHAnsi" w:eastAsiaTheme="majorEastAsia" w:hAnsiTheme="majorHAnsi" w:cstheme="majorBidi"/>
      <w:i/>
      <w:iCs/>
      <w:color w:val="404040" w:themeColor="text1" w:themeTint="BF"/>
      <w:sz w:val="22"/>
      <w:szCs w:val="22"/>
      <w:lang w:eastAsia="zh-CN"/>
    </w:rPr>
  </w:style>
  <w:style w:type="character" w:customStyle="1" w:styleId="Heading8Char">
    <w:name w:val="Heading 8 Char"/>
    <w:basedOn w:val="DefaultParagraphFont"/>
    <w:link w:val="Heading8"/>
    <w:uiPriority w:val="9"/>
    <w:rsid w:val="000229AA"/>
    <w:rPr>
      <w:rFonts w:asciiTheme="majorHAnsi" w:eastAsiaTheme="majorEastAsia" w:hAnsiTheme="majorHAnsi" w:cstheme="majorBidi"/>
      <w:color w:val="4F81BD" w:themeColor="accent1"/>
      <w:lang w:eastAsia="zh-CN"/>
    </w:rPr>
  </w:style>
  <w:style w:type="character" w:customStyle="1" w:styleId="Heading9Char">
    <w:name w:val="Heading 9 Char"/>
    <w:basedOn w:val="DefaultParagraphFont"/>
    <w:link w:val="Heading9"/>
    <w:uiPriority w:val="9"/>
    <w:rsid w:val="000229AA"/>
    <w:rPr>
      <w:rFonts w:asciiTheme="majorHAnsi" w:eastAsiaTheme="majorEastAsia" w:hAnsiTheme="majorHAnsi" w:cstheme="majorBidi"/>
      <w:i/>
      <w:iCs/>
      <w:color w:val="404040" w:themeColor="text1" w:themeTint="BF"/>
      <w:lang w:eastAsia="zh-CN"/>
    </w:rPr>
  </w:style>
  <w:style w:type="paragraph" w:customStyle="1" w:styleId="JANZSSAInstitution">
    <w:name w:val="JANZSSA Institution"/>
    <w:basedOn w:val="JANZSSAAuthor"/>
    <w:link w:val="JANZSSAInstitutionChar"/>
    <w:qFormat/>
    <w:rsid w:val="00571F4B"/>
    <w:pPr>
      <w:spacing w:after="120"/>
    </w:pPr>
  </w:style>
  <w:style w:type="paragraph" w:customStyle="1" w:styleId="JANZSSABodyCopy10pt">
    <w:name w:val="JANZSSA Body Copy 10 pt"/>
    <w:basedOn w:val="JANZSSAreferences"/>
    <w:link w:val="JANZSSABodyCopy10ptChar"/>
    <w:qFormat/>
    <w:rsid w:val="00176032"/>
  </w:style>
  <w:style w:type="character" w:customStyle="1" w:styleId="JANZSSAAuthorChar">
    <w:name w:val="JANZSSA Author Char"/>
    <w:basedOn w:val="DefaultParagraphFont"/>
    <w:link w:val="JANZSSAAuthor"/>
    <w:rsid w:val="00571F4B"/>
    <w:rPr>
      <w:rFonts w:ascii="Times New Roman" w:eastAsia="Calibri" w:hAnsi="Times New Roman"/>
      <w:sz w:val="24"/>
      <w:szCs w:val="24"/>
    </w:rPr>
  </w:style>
  <w:style w:type="character" w:customStyle="1" w:styleId="JANZSSAInstitutionChar">
    <w:name w:val="JANZSSA Institution Char"/>
    <w:basedOn w:val="JANZSSAAuthorChar"/>
    <w:link w:val="JANZSSAInstitution"/>
    <w:rsid w:val="00571F4B"/>
    <w:rPr>
      <w:rFonts w:ascii="Times New Roman" w:eastAsia="Calibri" w:hAnsi="Times New Roman"/>
      <w:sz w:val="24"/>
      <w:szCs w:val="24"/>
    </w:rPr>
  </w:style>
  <w:style w:type="paragraph" w:styleId="Header">
    <w:name w:val="header"/>
    <w:basedOn w:val="Normal"/>
    <w:link w:val="HeaderChar"/>
    <w:uiPriority w:val="99"/>
    <w:unhideWhenUsed/>
    <w:rsid w:val="00C95DA5"/>
    <w:pPr>
      <w:tabs>
        <w:tab w:val="center" w:pos="4513"/>
        <w:tab w:val="right" w:pos="9026"/>
      </w:tabs>
    </w:pPr>
  </w:style>
  <w:style w:type="character" w:customStyle="1" w:styleId="JANZSSABodyCopy10ptChar">
    <w:name w:val="JANZSSA Body Copy 10 pt Char"/>
    <w:basedOn w:val="JANZSSABodycopyChar"/>
    <w:link w:val="JANZSSABodyCopy10pt"/>
    <w:rsid w:val="00176032"/>
    <w:rPr>
      <w:rFonts w:ascii="Times New Roman" w:eastAsia="Calibri" w:hAnsi="Times New Roman"/>
      <w:bCs w:val="0"/>
      <w:iCs w:val="0"/>
      <w:sz w:val="24"/>
      <w:szCs w:val="24"/>
      <w:lang w:eastAsia="ja-JP" w:bidi="fa-IR"/>
    </w:rPr>
  </w:style>
  <w:style w:type="character" w:customStyle="1" w:styleId="HeaderChar">
    <w:name w:val="Header Char"/>
    <w:basedOn w:val="DefaultParagraphFont"/>
    <w:link w:val="Header"/>
    <w:uiPriority w:val="99"/>
    <w:rsid w:val="00C95DA5"/>
    <w:rPr>
      <w:rFonts w:ascii="Times New Roman" w:eastAsia="Calibri" w:hAnsi="Times New Roman"/>
      <w:szCs w:val="22"/>
    </w:rPr>
  </w:style>
  <w:style w:type="paragraph" w:customStyle="1" w:styleId="JANZSSAHeader">
    <w:name w:val="JANZSSA Header"/>
    <w:basedOn w:val="Normal"/>
    <w:link w:val="JANZSSAHeaderChar"/>
    <w:qFormat/>
    <w:rsid w:val="00C95DA5"/>
    <w:rPr>
      <w:i/>
      <w:iCs/>
    </w:rPr>
  </w:style>
  <w:style w:type="paragraph" w:customStyle="1" w:styleId="JANZSSARuningHead">
    <w:name w:val="JANZSSA Runing Head"/>
    <w:basedOn w:val="Normal"/>
    <w:link w:val="JANZSSARuningHeadChar"/>
    <w:qFormat/>
    <w:rsid w:val="00C95DA5"/>
    <w:pPr>
      <w:jc w:val="right"/>
    </w:pPr>
    <w:rPr>
      <w:i/>
      <w:iCs/>
    </w:rPr>
  </w:style>
  <w:style w:type="character" w:customStyle="1" w:styleId="JANZSSAHeaderChar">
    <w:name w:val="JANZSSA Header Char"/>
    <w:basedOn w:val="DefaultParagraphFont"/>
    <w:link w:val="JANZSSAHeader"/>
    <w:rsid w:val="00C95DA5"/>
    <w:rPr>
      <w:rFonts w:ascii="Times New Roman" w:eastAsia="Calibri" w:hAnsi="Times New Roman"/>
      <w:i/>
      <w:iCs/>
      <w:szCs w:val="22"/>
    </w:rPr>
  </w:style>
  <w:style w:type="paragraph" w:customStyle="1" w:styleId="JANZSSAFigureTableNumber">
    <w:name w:val="JANZSSA Figure Table Number"/>
    <w:basedOn w:val="JANZSSATableLabel"/>
    <w:link w:val="JANZSSAFigureTableNumberChar"/>
    <w:qFormat/>
    <w:rsid w:val="00C95DA5"/>
    <w:rPr>
      <w:b/>
      <w:bCs/>
      <w:i w:val="0"/>
      <w:iCs w:val="0"/>
    </w:rPr>
  </w:style>
  <w:style w:type="character" w:customStyle="1" w:styleId="JANZSSARuningHeadChar">
    <w:name w:val="JANZSSA Runing Head Char"/>
    <w:basedOn w:val="DefaultParagraphFont"/>
    <w:link w:val="JANZSSARuningHead"/>
    <w:rsid w:val="00C95DA5"/>
    <w:rPr>
      <w:rFonts w:ascii="Times New Roman" w:eastAsia="Calibri" w:hAnsi="Times New Roman"/>
      <w:i/>
      <w:iCs/>
      <w:szCs w:val="22"/>
    </w:rPr>
  </w:style>
  <w:style w:type="paragraph" w:customStyle="1" w:styleId="JANZSSAHeading1">
    <w:name w:val="JANZSSA Heading 1"/>
    <w:basedOn w:val="Heading1"/>
    <w:link w:val="JANZSSAHeading1Char"/>
    <w:autoRedefine/>
    <w:qFormat/>
    <w:rsid w:val="00372F9C"/>
    <w:pPr>
      <w:spacing w:before="120" w:after="120"/>
    </w:pPr>
    <w:rPr>
      <w:rFonts w:ascii="Times New Roman" w:hAnsi="Times New Roman"/>
      <w:color w:val="auto"/>
      <w:sz w:val="24"/>
      <w:szCs w:val="24"/>
    </w:rPr>
  </w:style>
  <w:style w:type="character" w:customStyle="1" w:styleId="JANZSSAHeading1Char">
    <w:name w:val="JANZSSA Heading 1 Char"/>
    <w:basedOn w:val="Heading1Char"/>
    <w:link w:val="JANZSSAHeading1"/>
    <w:rsid w:val="00372F9C"/>
    <w:rPr>
      <w:rFonts w:ascii="Times New Roman" w:eastAsia="Times New Roman" w:hAnsi="Times New Roman" w:cs="Times New Roman"/>
      <w:b/>
      <w:bCs/>
      <w:color w:val="365F91"/>
      <w:sz w:val="24"/>
      <w:szCs w:val="24"/>
    </w:rPr>
  </w:style>
  <w:style w:type="character" w:customStyle="1" w:styleId="JANZSSAFigureTableNumberChar">
    <w:name w:val="JANZSSA Figure Table Number Char"/>
    <w:basedOn w:val="JANZSSATableLabelChar"/>
    <w:link w:val="JANZSSAFigureTableNumber"/>
    <w:rsid w:val="00C95DA5"/>
    <w:rPr>
      <w:rFonts w:ascii="Times New Roman" w:eastAsia="Calibri" w:hAnsi="Times New Roman"/>
      <w:b/>
      <w:bCs/>
      <w:i w:val="0"/>
      <w:iCs w:val="0"/>
      <w:noProof/>
      <w:lang w:bidi="bn-IN"/>
    </w:rPr>
  </w:style>
  <w:style w:type="paragraph" w:customStyle="1" w:styleId="JANZSSAArticlehead">
    <w:name w:val="JANZSSA Article head"/>
    <w:basedOn w:val="Normal"/>
    <w:qFormat/>
    <w:rsid w:val="006476FB"/>
    <w:pPr>
      <w:keepNext/>
      <w:tabs>
        <w:tab w:val="left" w:pos="9627"/>
      </w:tabs>
      <w:spacing w:before="120" w:after="120"/>
      <w:jc w:val="center"/>
    </w:pPr>
    <w:rPr>
      <w:b/>
      <w:sz w:val="28"/>
      <w:szCs w:val="28"/>
    </w:rPr>
  </w:style>
  <w:style w:type="paragraph" w:customStyle="1" w:styleId="JANZSSAAuthor">
    <w:name w:val="JANZSSA Author"/>
    <w:basedOn w:val="Normal"/>
    <w:link w:val="JANZSSAAuthorChar"/>
    <w:qFormat/>
    <w:rsid w:val="00667072"/>
    <w:pPr>
      <w:jc w:val="center"/>
    </w:pPr>
    <w:rPr>
      <w:sz w:val="24"/>
      <w:szCs w:val="24"/>
    </w:rPr>
  </w:style>
  <w:style w:type="paragraph" w:customStyle="1" w:styleId="JANZSSAAbstractBody">
    <w:name w:val="JANZSSA Abstract Body"/>
    <w:basedOn w:val="Normal"/>
    <w:link w:val="JANZSSAAbstractBodyChar"/>
    <w:autoRedefine/>
    <w:qFormat/>
    <w:rsid w:val="002F7944"/>
    <w:pPr>
      <w:spacing w:before="120" w:after="120"/>
      <w:ind w:left="144"/>
    </w:pPr>
    <w:rPr>
      <w:i/>
      <w:iCs/>
      <w:sz w:val="22"/>
      <w:szCs w:val="20"/>
    </w:rPr>
  </w:style>
  <w:style w:type="character" w:customStyle="1" w:styleId="JANZSSAAbstractBodyChar">
    <w:name w:val="JANZSSA Abstract Body Char"/>
    <w:basedOn w:val="DefaultParagraphFont"/>
    <w:link w:val="JANZSSAAbstractBody"/>
    <w:rsid w:val="002F7944"/>
    <w:rPr>
      <w:rFonts w:ascii="Times New Roman" w:eastAsia="Calibri" w:hAnsi="Times New Roman"/>
      <w:i/>
      <w:iCs/>
      <w:sz w:val="22"/>
    </w:rPr>
  </w:style>
  <w:style w:type="paragraph" w:customStyle="1" w:styleId="JANZSSANumberList">
    <w:name w:val="JANZSSA Number List"/>
    <w:basedOn w:val="Normal"/>
    <w:link w:val="JANZSSANumberListChar"/>
    <w:autoRedefine/>
    <w:qFormat/>
    <w:rsid w:val="001C0B3F"/>
    <w:pPr>
      <w:numPr>
        <w:numId w:val="13"/>
      </w:numPr>
      <w:spacing w:before="120" w:after="120"/>
      <w:ind w:left="720"/>
    </w:pPr>
    <w:rPr>
      <w:sz w:val="24"/>
      <w:lang w:eastAsia="ja-JP"/>
    </w:rPr>
  </w:style>
  <w:style w:type="character" w:customStyle="1" w:styleId="JANZSSANumberListChar">
    <w:name w:val="JANZSSA Number List Char"/>
    <w:basedOn w:val="DefaultParagraphFont"/>
    <w:link w:val="JANZSSANumberList"/>
    <w:rsid w:val="001C0B3F"/>
    <w:rPr>
      <w:rFonts w:ascii="Times New Roman" w:eastAsia="Calibri" w:hAnsi="Times New Roman"/>
      <w:sz w:val="24"/>
      <w:szCs w:val="22"/>
      <w:lang w:eastAsia="ja-JP"/>
    </w:rPr>
  </w:style>
  <w:style w:type="paragraph" w:customStyle="1" w:styleId="JANZSSAFootnote">
    <w:name w:val="JANZSSA Footnote"/>
    <w:basedOn w:val="Normal"/>
    <w:qFormat/>
    <w:rsid w:val="00130AC8"/>
    <w:rPr>
      <w:sz w:val="18"/>
      <w:szCs w:val="18"/>
    </w:rPr>
  </w:style>
  <w:style w:type="paragraph" w:customStyle="1" w:styleId="JANZSSABodycopy">
    <w:name w:val="JANZSSA Body copy"/>
    <w:basedOn w:val="Normal"/>
    <w:link w:val="JANZSSABodycopyChar"/>
    <w:autoRedefine/>
    <w:qFormat/>
    <w:rsid w:val="00BA0068"/>
    <w:pPr>
      <w:spacing w:before="120"/>
    </w:pPr>
    <w:rPr>
      <w:bCs/>
      <w:iCs/>
      <w:sz w:val="24"/>
      <w:szCs w:val="24"/>
      <w:lang w:eastAsia="ja-JP" w:bidi="fa-IR"/>
    </w:rPr>
  </w:style>
  <w:style w:type="character" w:customStyle="1" w:styleId="JANZSSABodycopyChar">
    <w:name w:val="JANZSSA Body copy Char"/>
    <w:basedOn w:val="DefaultParagraphFont"/>
    <w:link w:val="JANZSSABodycopy"/>
    <w:rsid w:val="00BA0068"/>
    <w:rPr>
      <w:rFonts w:ascii="Times New Roman" w:eastAsia="Calibri" w:hAnsi="Times New Roman"/>
      <w:bCs/>
      <w:iCs/>
      <w:sz w:val="24"/>
      <w:szCs w:val="24"/>
      <w:lang w:eastAsia="ja-JP" w:bidi="fa-IR"/>
    </w:rPr>
  </w:style>
  <w:style w:type="paragraph" w:customStyle="1" w:styleId="JANZSSANumberedheading">
    <w:name w:val="JANZSSA Numbered heading"/>
    <w:basedOn w:val="Normal"/>
    <w:link w:val="JANZSSANumberedheadingChar"/>
    <w:autoRedefine/>
    <w:qFormat/>
    <w:rsid w:val="00571F4B"/>
    <w:pPr>
      <w:keepNext/>
      <w:numPr>
        <w:numId w:val="11"/>
      </w:numPr>
      <w:tabs>
        <w:tab w:val="left" w:pos="360"/>
      </w:tabs>
      <w:spacing w:before="240"/>
      <w:ind w:left="446" w:hanging="446"/>
    </w:pPr>
    <w:rPr>
      <w:b/>
      <w:sz w:val="24"/>
    </w:rPr>
  </w:style>
  <w:style w:type="character" w:customStyle="1" w:styleId="JANZSSANumberedheadingChar">
    <w:name w:val="JANZSSA Numbered heading Char"/>
    <w:basedOn w:val="Heading3Char"/>
    <w:link w:val="JANZSSANumberedheading"/>
    <w:rsid w:val="00CF6448"/>
    <w:rPr>
      <w:rFonts w:ascii="Times New Roman" w:eastAsia="Calibri" w:hAnsi="Times New Roman" w:cs="Times New Roman"/>
      <w:b/>
      <w:bCs w:val="0"/>
      <w:color w:val="4F81BD"/>
      <w:sz w:val="24"/>
      <w:szCs w:val="22"/>
    </w:rPr>
  </w:style>
  <w:style w:type="paragraph" w:customStyle="1" w:styleId="JANZSSAfootnote0">
    <w:name w:val="JANZSSA footnote"/>
    <w:basedOn w:val="Normal"/>
    <w:link w:val="JANZSSAfootnoteChar"/>
    <w:rsid w:val="00104130"/>
    <w:rPr>
      <w:sz w:val="18"/>
      <w:szCs w:val="18"/>
    </w:rPr>
  </w:style>
  <w:style w:type="character" w:customStyle="1" w:styleId="JANZSSAfootnoteChar">
    <w:name w:val="JANZSSA footnote Char"/>
    <w:basedOn w:val="DefaultParagraphFont"/>
    <w:link w:val="JANZSSAfootnote0"/>
    <w:rsid w:val="00104130"/>
    <w:rPr>
      <w:rFonts w:ascii="Times New Roman" w:eastAsia="Calibri" w:hAnsi="Times New Roman" w:cs="Times New Roman"/>
      <w:sz w:val="18"/>
      <w:szCs w:val="18"/>
    </w:rPr>
  </w:style>
  <w:style w:type="paragraph" w:customStyle="1" w:styleId="JANZSSABullet">
    <w:name w:val="JANZSSA Bullet"/>
    <w:basedOn w:val="Normal"/>
    <w:link w:val="JANZSSABulletChar"/>
    <w:autoRedefine/>
    <w:qFormat/>
    <w:rsid w:val="006100BB"/>
    <w:pPr>
      <w:numPr>
        <w:numId w:val="4"/>
      </w:numPr>
      <w:spacing w:before="120" w:after="120"/>
    </w:pPr>
    <w:rPr>
      <w:sz w:val="24"/>
      <w:szCs w:val="24"/>
      <w:shd w:val="clear" w:color="auto" w:fill="FFFFFF" w:themeFill="background1"/>
    </w:rPr>
  </w:style>
  <w:style w:type="character" w:customStyle="1" w:styleId="JANZSSABulletChar">
    <w:name w:val="JANZSSA Bullet Char"/>
    <w:basedOn w:val="DefaultParagraphFont"/>
    <w:link w:val="JANZSSABullet"/>
    <w:rsid w:val="006100BB"/>
    <w:rPr>
      <w:rFonts w:ascii="Times New Roman" w:eastAsia="Calibri" w:hAnsi="Times New Roman"/>
      <w:sz w:val="24"/>
      <w:szCs w:val="24"/>
    </w:rPr>
  </w:style>
  <w:style w:type="paragraph" w:customStyle="1" w:styleId="JANZSSAHeading2">
    <w:name w:val="JANZSSA Heading 2"/>
    <w:basedOn w:val="JANZSSAHeading1"/>
    <w:link w:val="JANZSSAHeading2Char"/>
    <w:autoRedefine/>
    <w:qFormat/>
    <w:rsid w:val="006F0FB5"/>
    <w:pPr>
      <w:spacing w:before="240"/>
    </w:pPr>
    <w:rPr>
      <w:rFonts w:eastAsia="Calibri" w:cs="Segoe UI"/>
      <w:shd w:val="clear" w:color="auto" w:fill="FFFFFF"/>
      <w:lang w:bidi="fa-IR"/>
    </w:rPr>
  </w:style>
  <w:style w:type="character" w:customStyle="1" w:styleId="JANZSSAHeading2Char">
    <w:name w:val="JANZSSA Heading 2 Char"/>
    <w:basedOn w:val="DefaultParagraphFont"/>
    <w:link w:val="JANZSSAHeading2"/>
    <w:rsid w:val="006F0FB5"/>
    <w:rPr>
      <w:rFonts w:ascii="Times New Roman" w:eastAsia="Calibri" w:hAnsi="Times New Roman" w:cs="Segoe UI"/>
      <w:b/>
      <w:bCs/>
      <w:sz w:val="24"/>
      <w:szCs w:val="24"/>
      <w:lang w:bidi="fa-IR"/>
    </w:rPr>
  </w:style>
  <w:style w:type="paragraph" w:customStyle="1" w:styleId="JANZSSAQuote">
    <w:name w:val="JANZSSA Quote"/>
    <w:basedOn w:val="Normal"/>
    <w:link w:val="JANZSSAQuoteChar"/>
    <w:qFormat/>
    <w:rsid w:val="001C0B3F"/>
    <w:pPr>
      <w:spacing w:before="120" w:after="120"/>
      <w:ind w:left="720" w:right="284"/>
    </w:pPr>
    <w:rPr>
      <w:i/>
      <w:iCs/>
      <w:sz w:val="24"/>
      <w:szCs w:val="28"/>
      <w:shd w:val="clear" w:color="auto" w:fill="FFFFFF" w:themeFill="background1"/>
    </w:rPr>
  </w:style>
  <w:style w:type="character" w:customStyle="1" w:styleId="JANZSSAQuoteChar">
    <w:name w:val="JANZSSA Quote Char"/>
    <w:basedOn w:val="DefaultParagraphFont"/>
    <w:link w:val="JANZSSAQuote"/>
    <w:rsid w:val="001C0B3F"/>
    <w:rPr>
      <w:rFonts w:ascii="Times New Roman" w:eastAsia="Calibri" w:hAnsi="Times New Roman"/>
      <w:i/>
      <w:iCs/>
      <w:color w:val="000000"/>
      <w:sz w:val="24"/>
      <w:szCs w:val="28"/>
    </w:rPr>
  </w:style>
  <w:style w:type="paragraph" w:customStyle="1" w:styleId="JANZSSAreferences">
    <w:name w:val="JANZSSA references"/>
    <w:basedOn w:val="Normal"/>
    <w:link w:val="JANZSSAreferencesChar"/>
    <w:qFormat/>
    <w:rsid w:val="007E4397"/>
    <w:pPr>
      <w:spacing w:before="120" w:after="40"/>
      <w:ind w:left="720" w:hanging="720"/>
    </w:pPr>
    <w:rPr>
      <w:szCs w:val="20"/>
    </w:rPr>
  </w:style>
  <w:style w:type="character" w:customStyle="1" w:styleId="JANZSSAreferencesChar">
    <w:name w:val="JANZSSA references Char"/>
    <w:basedOn w:val="DefaultParagraphFont"/>
    <w:link w:val="JANZSSAreferences"/>
    <w:rsid w:val="007E4397"/>
    <w:rPr>
      <w:rFonts w:ascii="Times New Roman" w:eastAsia="Calibri" w:hAnsi="Times New Roman"/>
    </w:rPr>
  </w:style>
  <w:style w:type="table" w:styleId="TableGrid">
    <w:name w:val="Table Grid"/>
    <w:basedOn w:val="TableNormal"/>
    <w:uiPriority w:val="39"/>
    <w:rsid w:val="00270C2D"/>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rsid w:val="00270C2D"/>
    <w:rPr>
      <w:rFonts w:eastAsia="Calibri"/>
      <w:sz w:val="22"/>
      <w:szCs w:val="22"/>
      <w:lang w:val="en-US" w:eastAsia="en-US"/>
    </w:rPr>
  </w:style>
  <w:style w:type="paragraph" w:customStyle="1" w:styleId="JANZSSATableLabel">
    <w:name w:val="JANZSSA Table Label"/>
    <w:basedOn w:val="Normal"/>
    <w:link w:val="JANZSSATableLabelChar"/>
    <w:qFormat/>
    <w:rsid w:val="006A0AF4"/>
    <w:pPr>
      <w:keepNext/>
      <w:tabs>
        <w:tab w:val="left" w:pos="993"/>
      </w:tabs>
      <w:spacing w:before="120" w:after="120"/>
    </w:pPr>
    <w:rPr>
      <w:i/>
      <w:iCs/>
      <w:noProof/>
      <w:szCs w:val="20"/>
      <w:lang w:bidi="bn-IN"/>
    </w:rPr>
  </w:style>
  <w:style w:type="character" w:customStyle="1" w:styleId="JANZSSATableLabelChar">
    <w:name w:val="JANZSSA Table Label Char"/>
    <w:basedOn w:val="DefaultParagraphFont"/>
    <w:link w:val="JANZSSATableLabel"/>
    <w:rsid w:val="006A0AF4"/>
    <w:rPr>
      <w:rFonts w:ascii="Times New Roman" w:eastAsia="Calibri" w:hAnsi="Times New Roman"/>
      <w:i/>
      <w:iCs/>
      <w:noProof/>
      <w:lang w:bidi="bn-IN"/>
    </w:rPr>
  </w:style>
  <w:style w:type="paragraph" w:customStyle="1" w:styleId="JANZSSAHeading3">
    <w:name w:val="JANZSSA Heading 3"/>
    <w:basedOn w:val="JANZSSAHeading2"/>
    <w:link w:val="JANZSSAHeading3Char"/>
    <w:autoRedefine/>
    <w:qFormat/>
    <w:rsid w:val="00E8312E"/>
    <w:pPr>
      <w:spacing w:after="40"/>
    </w:pPr>
    <w:rPr>
      <w:rFonts w:eastAsia="MS Mincho"/>
      <w:bCs w:val="0"/>
      <w:i/>
      <w:lang w:eastAsia="ja-JP"/>
    </w:rPr>
  </w:style>
  <w:style w:type="character" w:customStyle="1" w:styleId="JANZSSAHeading3Char">
    <w:name w:val="JANZSSA Heading 3 Char"/>
    <w:basedOn w:val="JANZSSAHeading2Char"/>
    <w:link w:val="JANZSSAHeading3"/>
    <w:rsid w:val="00E8312E"/>
    <w:rPr>
      <w:rFonts w:ascii="Times New Roman" w:eastAsia="MS Mincho" w:hAnsi="Times New Roman" w:cs="Segoe UI"/>
      <w:b/>
      <w:bCs w:val="0"/>
      <w:i/>
      <w:sz w:val="24"/>
      <w:szCs w:val="24"/>
      <w:lang w:val="en" w:eastAsia="ja-JP" w:bidi="fa-IR"/>
    </w:rPr>
  </w:style>
  <w:style w:type="paragraph" w:customStyle="1" w:styleId="JANZSSAHeading4">
    <w:name w:val="JANZSSA Heading 4"/>
    <w:basedOn w:val="JANZSSAHeading3"/>
    <w:link w:val="JANZSSAHeading4Char"/>
    <w:autoRedefine/>
    <w:qFormat/>
    <w:rsid w:val="00126293"/>
    <w:rPr>
      <w:b w:val="0"/>
      <w:bCs/>
      <w:iCs/>
      <w:szCs w:val="26"/>
    </w:rPr>
  </w:style>
  <w:style w:type="character" w:customStyle="1" w:styleId="JANZSSAHeading4Char">
    <w:name w:val="JANZSSA Heading 4 Char"/>
    <w:basedOn w:val="JANZSSAHeading3Char"/>
    <w:link w:val="JANZSSAHeading4"/>
    <w:rsid w:val="00126293"/>
    <w:rPr>
      <w:rFonts w:ascii="Times New Roman" w:eastAsia="MS Mincho" w:hAnsi="Times New Roman" w:cs="Segoe UI"/>
      <w:b w:val="0"/>
      <w:bCs/>
      <w:i/>
      <w:iCs/>
      <w:sz w:val="24"/>
      <w:szCs w:val="26"/>
      <w:lang w:val="en" w:eastAsia="ja-JP" w:bidi="fa-IR"/>
    </w:rPr>
  </w:style>
  <w:style w:type="paragraph" w:customStyle="1" w:styleId="JANZSSANumbersItalics">
    <w:name w:val="JANZSSA Numbers Italics"/>
    <w:basedOn w:val="JANZSSANumberList"/>
    <w:link w:val="JANZSSANumbersItalicsChar"/>
    <w:qFormat/>
    <w:rsid w:val="00AA7C01"/>
    <w:pPr>
      <w:numPr>
        <w:numId w:val="5"/>
      </w:numPr>
    </w:pPr>
    <w:rPr>
      <w:i/>
    </w:rPr>
  </w:style>
  <w:style w:type="character" w:customStyle="1" w:styleId="JANZSSANumbersItalicsChar">
    <w:name w:val="JANZSSA Numbers Italics Char"/>
    <w:basedOn w:val="JANZSSANumberListChar"/>
    <w:link w:val="JANZSSANumbersItalics"/>
    <w:rsid w:val="00AA7C01"/>
    <w:rPr>
      <w:rFonts w:ascii="Times New Roman" w:eastAsia="Calibri" w:hAnsi="Times New Roman"/>
      <w:i/>
      <w:sz w:val="24"/>
      <w:szCs w:val="22"/>
      <w:lang w:eastAsia="ja-JP"/>
    </w:rPr>
  </w:style>
  <w:style w:type="table" w:customStyle="1" w:styleId="TableGrid1">
    <w:name w:val="Table Grid1"/>
    <w:basedOn w:val="TableNormal"/>
    <w:next w:val="TableGrid"/>
    <w:uiPriority w:val="39"/>
    <w:rsid w:val="006951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rsid w:val="00A309FE"/>
    <w:rPr>
      <w:rFonts w:eastAsia="Malgun Gothic"/>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JANZSSATableContents">
    <w:name w:val="JANZSSA Table Contents"/>
    <w:basedOn w:val="Normal"/>
    <w:link w:val="JANZSSATableContentsChar"/>
    <w:qFormat/>
    <w:rsid w:val="005B6516"/>
    <w:rPr>
      <w:rFonts w:eastAsiaTheme="minorEastAsia"/>
      <w:szCs w:val="20"/>
      <w:shd w:val="clear" w:color="auto" w:fill="FFFFFF"/>
      <w:lang w:eastAsia="en-US"/>
    </w:rPr>
  </w:style>
  <w:style w:type="character" w:customStyle="1" w:styleId="JANZSSATableContentsChar">
    <w:name w:val="JANZSSA Table Contents Char"/>
    <w:basedOn w:val="DefaultParagraphFont"/>
    <w:link w:val="JANZSSATableContents"/>
    <w:rsid w:val="005B6516"/>
    <w:rPr>
      <w:rFonts w:ascii="Times New Roman" w:eastAsiaTheme="minorEastAsia" w:hAnsi="Times New Roman"/>
      <w:lang w:eastAsia="en-US"/>
    </w:rPr>
  </w:style>
  <w:style w:type="numbering" w:customStyle="1" w:styleId="List0">
    <w:name w:val="List 0"/>
    <w:basedOn w:val="ImportedStyle1"/>
    <w:rsid w:val="00BF21B1"/>
    <w:pPr>
      <w:numPr>
        <w:numId w:val="9"/>
      </w:numPr>
    </w:pPr>
  </w:style>
  <w:style w:type="numbering" w:customStyle="1" w:styleId="ImportedStyle1">
    <w:name w:val="Imported Style 1"/>
    <w:rsid w:val="00BF21B1"/>
    <w:pPr>
      <w:numPr>
        <w:numId w:val="12"/>
      </w:numPr>
    </w:pPr>
  </w:style>
  <w:style w:type="numbering" w:customStyle="1" w:styleId="List1">
    <w:name w:val="List 1"/>
    <w:basedOn w:val="ImportedStyle2"/>
    <w:rsid w:val="00BF21B1"/>
    <w:pPr>
      <w:numPr>
        <w:numId w:val="6"/>
      </w:numPr>
    </w:pPr>
  </w:style>
  <w:style w:type="numbering" w:customStyle="1" w:styleId="ImportedStyle2">
    <w:name w:val="Imported Style 2"/>
    <w:rsid w:val="00BF21B1"/>
  </w:style>
  <w:style w:type="numbering" w:customStyle="1" w:styleId="List21">
    <w:name w:val="List 21"/>
    <w:basedOn w:val="ImportedStyle3"/>
    <w:rsid w:val="00BF21B1"/>
    <w:pPr>
      <w:numPr>
        <w:numId w:val="7"/>
      </w:numPr>
    </w:pPr>
  </w:style>
  <w:style w:type="numbering" w:customStyle="1" w:styleId="ImportedStyle3">
    <w:name w:val="Imported Style 3"/>
    <w:rsid w:val="00BF21B1"/>
  </w:style>
  <w:style w:type="numbering" w:customStyle="1" w:styleId="List31">
    <w:name w:val="List 31"/>
    <w:basedOn w:val="ImportedStyle3"/>
    <w:rsid w:val="00BF21B1"/>
    <w:pPr>
      <w:numPr>
        <w:numId w:val="8"/>
      </w:numPr>
    </w:pPr>
  </w:style>
  <w:style w:type="table" w:styleId="LightShading">
    <w:name w:val="Light Shading"/>
    <w:basedOn w:val="TableNormal"/>
    <w:uiPriority w:val="60"/>
    <w:rsid w:val="00BF21B1"/>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EndnoteTextChar1">
    <w:name w:val="Endnote Text Char1"/>
    <w:basedOn w:val="DefaultParagraphFont"/>
    <w:uiPriority w:val="99"/>
    <w:semiHidden/>
    <w:rsid w:val="005F1652"/>
    <w:rPr>
      <w:rFonts w:ascii="Times New Roman" w:eastAsiaTheme="minorEastAsia" w:hAnsi="Times New Roman"/>
      <w:sz w:val="20"/>
      <w:szCs w:val="20"/>
      <w:lang w:val="en-GB"/>
    </w:rPr>
  </w:style>
  <w:style w:type="table" w:customStyle="1" w:styleId="ANUrowcolumnheader">
    <w:name w:val="ANU row/column header"/>
    <w:basedOn w:val="TableNormal"/>
    <w:uiPriority w:val="99"/>
    <w:rsid w:val="002A5E42"/>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B8CCE4" w:themeFill="accent1" w:themeFillTint="66"/>
      </w:tcPr>
    </w:tblStylePr>
    <w:tblStylePr w:type="firstCol">
      <w:rPr>
        <w:b/>
      </w:rPr>
      <w:tblPr/>
      <w:tcPr>
        <w:shd w:val="clear" w:color="auto" w:fill="B8CCE4" w:themeFill="accent1" w:themeFillTint="66"/>
      </w:tcPr>
    </w:tblStylePr>
  </w:style>
  <w:style w:type="numbering" w:customStyle="1" w:styleId="Style1">
    <w:name w:val="Style1"/>
    <w:uiPriority w:val="99"/>
    <w:rsid w:val="007570EA"/>
    <w:pPr>
      <w:numPr>
        <w:numId w:val="10"/>
      </w:numPr>
    </w:pPr>
  </w:style>
  <w:style w:type="table" w:customStyle="1" w:styleId="GridTable6Colorful-Accent11">
    <w:name w:val="Grid Table 6 Colorful - Accent 11"/>
    <w:basedOn w:val="TableNormal"/>
    <w:uiPriority w:val="51"/>
    <w:rsid w:val="005C026D"/>
    <w:rPr>
      <w:rFonts w:asciiTheme="minorHAnsi" w:eastAsiaTheme="minorEastAsia" w:hAnsiTheme="minorHAnsi" w:cstheme="minorBidi"/>
      <w:color w:val="365F91" w:themeColor="accent1" w:themeShade="BF"/>
      <w:sz w:val="24"/>
      <w:szCs w:val="24"/>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2">
    <w:name w:val="Table Grid2"/>
    <w:basedOn w:val="TableNormal"/>
    <w:next w:val="TableGrid"/>
    <w:uiPriority w:val="59"/>
    <w:rsid w:val="005C026D"/>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1">
    <w:name w:val="Grid Table 5 Dark1"/>
    <w:basedOn w:val="TableNormal"/>
    <w:uiPriority w:val="50"/>
    <w:rsid w:val="002D477D"/>
    <w:rPr>
      <w:rFonts w:asciiTheme="minorHAnsi" w:eastAsiaTheme="minorHAnsi" w:hAnsiTheme="minorHAnsi" w:cstheme="minorBidi"/>
      <w:sz w:val="22"/>
      <w:szCs w:val="22"/>
      <w:lang w:val="en-NZ"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z-BottomofForm">
    <w:name w:val="HTML Bottom of Form"/>
    <w:basedOn w:val="Normal"/>
    <w:next w:val="Normal"/>
    <w:link w:val="z-BottomofFormChar"/>
    <w:hidden/>
    <w:uiPriority w:val="99"/>
    <w:semiHidden/>
    <w:unhideWhenUsed/>
    <w:rsid w:val="005A505A"/>
    <w:pPr>
      <w:pBdr>
        <w:top w:val="single" w:sz="6" w:space="1" w:color="auto"/>
      </w:pBdr>
      <w:jc w:val="center"/>
    </w:pPr>
    <w:rPr>
      <w:rFonts w:ascii="Arial" w:eastAsia="MS Mincho"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5A505A"/>
    <w:rPr>
      <w:rFonts w:ascii="Arial" w:eastAsia="MS Mincho" w:hAnsi="Arial" w:cs="Arial"/>
      <w:vanish/>
      <w:sz w:val="16"/>
      <w:szCs w:val="16"/>
      <w:lang w:val="en-US" w:eastAsia="en-US"/>
    </w:rPr>
  </w:style>
  <w:style w:type="character" w:customStyle="1" w:styleId="UnresolvedMention3">
    <w:name w:val="Unresolved Mention3"/>
    <w:basedOn w:val="DefaultParagraphFont"/>
    <w:uiPriority w:val="99"/>
    <w:semiHidden/>
    <w:unhideWhenUsed/>
    <w:rsid w:val="00686C9C"/>
    <w:rPr>
      <w:color w:val="808080"/>
      <w:shd w:val="clear" w:color="auto" w:fill="E6E6E6"/>
    </w:rPr>
  </w:style>
  <w:style w:type="character" w:customStyle="1" w:styleId="UnresolvedMention31">
    <w:name w:val="Unresolved Mention31"/>
    <w:basedOn w:val="DefaultParagraphFont"/>
    <w:uiPriority w:val="99"/>
    <w:semiHidden/>
    <w:unhideWhenUsed/>
    <w:rsid w:val="002275C5"/>
    <w:rPr>
      <w:color w:val="808080"/>
      <w:shd w:val="clear" w:color="auto" w:fill="E6E6E6"/>
    </w:rPr>
  </w:style>
  <w:style w:type="table" w:customStyle="1" w:styleId="GridTable1Light-Accent11">
    <w:name w:val="Grid Table 1 Light - Accent 11"/>
    <w:basedOn w:val="TableNormal"/>
    <w:uiPriority w:val="46"/>
    <w:rsid w:val="008D5E3E"/>
    <w:rPr>
      <w:rFonts w:asciiTheme="minorHAnsi" w:eastAsiaTheme="minorEastAsia" w:hAnsiTheme="minorHAnsi" w:cstheme="minorBidi"/>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4">
    <w:name w:val="Unresolved Mention4"/>
    <w:basedOn w:val="DefaultParagraphFont"/>
    <w:uiPriority w:val="99"/>
    <w:semiHidden/>
    <w:unhideWhenUsed/>
    <w:rsid w:val="003E3E3B"/>
    <w:rPr>
      <w:color w:val="605E5C"/>
      <w:shd w:val="clear" w:color="auto" w:fill="E1DFDD"/>
    </w:rPr>
  </w:style>
  <w:style w:type="character" w:customStyle="1" w:styleId="UnresolvedMention5">
    <w:name w:val="Unresolved Mention5"/>
    <w:basedOn w:val="DefaultParagraphFont"/>
    <w:uiPriority w:val="99"/>
    <w:semiHidden/>
    <w:unhideWhenUsed/>
    <w:rsid w:val="00810B6F"/>
    <w:rPr>
      <w:color w:val="605E5C"/>
      <w:shd w:val="clear" w:color="auto" w:fill="E1DFDD"/>
    </w:rPr>
  </w:style>
  <w:style w:type="character" w:styleId="PlaceholderText">
    <w:name w:val="Placeholder Text"/>
    <w:basedOn w:val="DefaultParagraphFont"/>
    <w:uiPriority w:val="99"/>
    <w:semiHidden/>
    <w:rsid w:val="00177ECC"/>
    <w:rPr>
      <w:color w:val="808080"/>
    </w:rPr>
  </w:style>
  <w:style w:type="character" w:customStyle="1" w:styleId="UnresolvedMention6">
    <w:name w:val="Unresolved Mention6"/>
    <w:basedOn w:val="DefaultParagraphFont"/>
    <w:uiPriority w:val="99"/>
    <w:semiHidden/>
    <w:unhideWhenUsed/>
    <w:rsid w:val="00A04B4E"/>
    <w:rPr>
      <w:color w:val="605E5C"/>
      <w:shd w:val="clear" w:color="auto" w:fill="E1DFDD"/>
    </w:rPr>
  </w:style>
  <w:style w:type="character" w:styleId="UnresolvedMention">
    <w:name w:val="Unresolved Mention"/>
    <w:basedOn w:val="DefaultParagraphFont"/>
    <w:uiPriority w:val="99"/>
    <w:semiHidden/>
    <w:unhideWhenUsed/>
    <w:rsid w:val="00682618"/>
    <w:rPr>
      <w:color w:val="605E5C"/>
      <w:shd w:val="clear" w:color="auto" w:fill="E1DFDD"/>
    </w:rPr>
  </w:style>
  <w:style w:type="paragraph" w:customStyle="1" w:styleId="JANZSSAFooter">
    <w:name w:val="JANZSSA Footer"/>
    <w:basedOn w:val="Normal"/>
    <w:link w:val="JANZSSAFooterChar"/>
    <w:qFormat/>
    <w:rsid w:val="00D17AB6"/>
    <w:pPr>
      <w:tabs>
        <w:tab w:val="center" w:pos="4973"/>
        <w:tab w:val="right" w:pos="9927"/>
      </w:tabs>
      <w:autoSpaceDE w:val="0"/>
      <w:autoSpaceDN w:val="0"/>
      <w:spacing w:before="120"/>
      <w:ind w:right="360" w:firstLine="360"/>
      <w:contextualSpacing/>
      <w:jc w:val="center"/>
    </w:pPr>
    <w:rPr>
      <w:i/>
      <w:iCs/>
      <w:sz w:val="18"/>
      <w:szCs w:val="18"/>
    </w:rPr>
  </w:style>
  <w:style w:type="paragraph" w:customStyle="1" w:styleId="JANZSSAHeading5">
    <w:name w:val="JANZSSA Heading 5"/>
    <w:basedOn w:val="JANZSSAHeading4"/>
    <w:link w:val="JANZSSAHeading5Char"/>
    <w:qFormat/>
    <w:rsid w:val="00C95DA5"/>
    <w:pPr>
      <w:spacing w:before="120" w:after="120"/>
    </w:pPr>
    <w:rPr>
      <w:b/>
      <w:bCs w:val="0"/>
      <w:i w:val="0"/>
      <w:iCs w:val="0"/>
      <w:sz w:val="20"/>
      <w:szCs w:val="20"/>
    </w:rPr>
  </w:style>
  <w:style w:type="character" w:customStyle="1" w:styleId="JANZSSAFooterChar">
    <w:name w:val="JANZSSA Footer Char"/>
    <w:basedOn w:val="DefaultParagraphFont"/>
    <w:link w:val="JANZSSAFooter"/>
    <w:rsid w:val="00D17AB6"/>
    <w:rPr>
      <w:rFonts w:ascii="Times New Roman" w:eastAsia="Calibri" w:hAnsi="Times New Roman"/>
      <w:i/>
      <w:iCs/>
      <w:sz w:val="18"/>
      <w:szCs w:val="18"/>
    </w:rPr>
  </w:style>
  <w:style w:type="character" w:customStyle="1" w:styleId="JANZSSAHeading5Char">
    <w:name w:val="JANZSSA Heading 5 Char"/>
    <w:basedOn w:val="JANZSSATableContentsChar"/>
    <w:link w:val="JANZSSAHeading5"/>
    <w:rsid w:val="00C95DA5"/>
    <w:rPr>
      <w:rFonts w:ascii="Times New Roman" w:eastAsia="MS Mincho" w:hAnsi="Times New Roman" w:cs="Segoe UI"/>
      <w:b/>
      <w:bCs/>
      <w:lang w:val="en" w:eastAsia="ja-JP"/>
    </w:rPr>
  </w:style>
  <w:style w:type="character" w:styleId="Hyperlink">
    <w:name w:val="Hyperlink"/>
    <w:basedOn w:val="DefaultParagraphFont"/>
    <w:uiPriority w:val="99"/>
    <w:unhideWhenUsed/>
    <w:rsid w:val="00720C34"/>
    <w:rPr>
      <w:color w:val="0000FF" w:themeColor="hyperlink"/>
      <w:u w:val="single"/>
    </w:rPr>
  </w:style>
  <w:style w:type="paragraph" w:styleId="Footer">
    <w:name w:val="footer"/>
    <w:basedOn w:val="Normal"/>
    <w:link w:val="FooterChar"/>
    <w:uiPriority w:val="99"/>
    <w:semiHidden/>
    <w:unhideWhenUsed/>
    <w:rsid w:val="002109F0"/>
    <w:pPr>
      <w:tabs>
        <w:tab w:val="center" w:pos="4513"/>
        <w:tab w:val="right" w:pos="9026"/>
      </w:tabs>
    </w:pPr>
  </w:style>
  <w:style w:type="character" w:customStyle="1" w:styleId="FooterChar">
    <w:name w:val="Footer Char"/>
    <w:basedOn w:val="DefaultParagraphFont"/>
    <w:link w:val="Footer"/>
    <w:uiPriority w:val="99"/>
    <w:semiHidden/>
    <w:rsid w:val="002109F0"/>
    <w:rPr>
      <w:rFonts w:ascii="Times New Roman" w:eastAsia="Calibri" w:hAnsi="Times New Roman"/>
      <w:szCs w:val="22"/>
    </w:rPr>
  </w:style>
  <w:style w:type="paragraph" w:customStyle="1" w:styleId="paragraph">
    <w:name w:val="paragraph"/>
    <w:basedOn w:val="Normal"/>
    <w:rsid w:val="006F0FB5"/>
    <w:pPr>
      <w:spacing w:before="100" w:beforeAutospacing="1" w:after="100" w:afterAutospacing="1"/>
    </w:pPr>
    <w:rPr>
      <w:rFonts w:eastAsia="Times New Roman"/>
      <w:sz w:val="24"/>
      <w:szCs w:val="24"/>
    </w:rPr>
  </w:style>
  <w:style w:type="character" w:customStyle="1" w:styleId="eop">
    <w:name w:val="eop"/>
    <w:basedOn w:val="DefaultParagraphFont"/>
    <w:rsid w:val="006F0FB5"/>
  </w:style>
  <w:style w:type="character" w:customStyle="1" w:styleId="normaltextrun">
    <w:name w:val="normaltextrun"/>
    <w:basedOn w:val="DefaultParagraphFont"/>
    <w:rsid w:val="006F0FB5"/>
  </w:style>
  <w:style w:type="character" w:styleId="CommentReference">
    <w:name w:val="annotation reference"/>
    <w:basedOn w:val="DefaultParagraphFont"/>
    <w:uiPriority w:val="99"/>
    <w:semiHidden/>
    <w:unhideWhenUsed/>
    <w:rsid w:val="00D44C95"/>
    <w:rPr>
      <w:sz w:val="16"/>
      <w:szCs w:val="16"/>
    </w:rPr>
  </w:style>
  <w:style w:type="paragraph" w:styleId="CommentText">
    <w:name w:val="annotation text"/>
    <w:basedOn w:val="Normal"/>
    <w:link w:val="CommentTextChar"/>
    <w:uiPriority w:val="99"/>
    <w:unhideWhenUsed/>
    <w:rsid w:val="00D44C95"/>
    <w:rPr>
      <w:szCs w:val="20"/>
    </w:rPr>
  </w:style>
  <w:style w:type="character" w:customStyle="1" w:styleId="CommentTextChar">
    <w:name w:val="Comment Text Char"/>
    <w:basedOn w:val="DefaultParagraphFont"/>
    <w:link w:val="CommentText"/>
    <w:uiPriority w:val="99"/>
    <w:rsid w:val="00D44C95"/>
    <w:rPr>
      <w:rFonts w:ascii="Times New Roman" w:eastAsia="Calibri" w:hAnsi="Times New Roman"/>
    </w:rPr>
  </w:style>
  <w:style w:type="paragraph" w:styleId="CommentSubject">
    <w:name w:val="annotation subject"/>
    <w:basedOn w:val="CommentText"/>
    <w:next w:val="CommentText"/>
    <w:link w:val="CommentSubjectChar"/>
    <w:uiPriority w:val="99"/>
    <w:semiHidden/>
    <w:unhideWhenUsed/>
    <w:rsid w:val="00D44C95"/>
    <w:rPr>
      <w:b/>
      <w:bCs/>
    </w:rPr>
  </w:style>
  <w:style w:type="character" w:customStyle="1" w:styleId="CommentSubjectChar">
    <w:name w:val="Comment Subject Char"/>
    <w:basedOn w:val="CommentTextChar"/>
    <w:link w:val="CommentSubject"/>
    <w:uiPriority w:val="99"/>
    <w:semiHidden/>
    <w:rsid w:val="00D44C95"/>
    <w:rPr>
      <w:rFonts w:ascii="Times New Roman" w:eastAsia="Calibri" w:hAnsi="Times New Roman"/>
      <w:b/>
      <w:bCs/>
    </w:rPr>
  </w:style>
  <w:style w:type="character" w:styleId="Mention">
    <w:name w:val="Mention"/>
    <w:basedOn w:val="DefaultParagraphFont"/>
    <w:uiPriority w:val="99"/>
    <w:unhideWhenUsed/>
    <w:rsid w:val="00726BDC"/>
    <w:rPr>
      <w:color w:val="2B579A"/>
      <w:shd w:val="clear" w:color="auto" w:fill="E1DFDD"/>
    </w:rPr>
  </w:style>
  <w:style w:type="character" w:styleId="FollowedHyperlink">
    <w:name w:val="FollowedHyperlink"/>
    <w:basedOn w:val="DefaultParagraphFont"/>
    <w:uiPriority w:val="99"/>
    <w:semiHidden/>
    <w:unhideWhenUsed/>
    <w:rsid w:val="005B1B6D"/>
    <w:rPr>
      <w:color w:val="800080" w:themeColor="followedHyperlink"/>
      <w:u w:val="single"/>
    </w:rPr>
  </w:style>
  <w:style w:type="paragraph" w:styleId="FootnoteText">
    <w:name w:val="footnote text"/>
    <w:basedOn w:val="Normal"/>
    <w:link w:val="FootnoteTextChar"/>
    <w:uiPriority w:val="99"/>
    <w:semiHidden/>
    <w:unhideWhenUsed/>
    <w:qFormat/>
    <w:rsid w:val="00CA61E0"/>
    <w:rPr>
      <w:szCs w:val="20"/>
    </w:rPr>
  </w:style>
  <w:style w:type="character" w:customStyle="1" w:styleId="FootnoteTextChar">
    <w:name w:val="Footnote Text Char"/>
    <w:basedOn w:val="DefaultParagraphFont"/>
    <w:link w:val="FootnoteText"/>
    <w:uiPriority w:val="99"/>
    <w:semiHidden/>
    <w:rsid w:val="00CA61E0"/>
    <w:rPr>
      <w:rFonts w:ascii="Times New Roman" w:eastAsia="Calibri" w:hAnsi="Times New Roman"/>
    </w:rPr>
  </w:style>
  <w:style w:type="character" w:styleId="FootnoteReference">
    <w:name w:val="footnote reference"/>
    <w:basedOn w:val="DefaultParagraphFont"/>
    <w:uiPriority w:val="99"/>
    <w:semiHidden/>
    <w:unhideWhenUsed/>
    <w:rsid w:val="00CA61E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27123">
      <w:bodyDiv w:val="1"/>
      <w:marLeft w:val="0"/>
      <w:marRight w:val="0"/>
      <w:marTop w:val="0"/>
      <w:marBottom w:val="0"/>
      <w:divBdr>
        <w:top w:val="none" w:sz="0" w:space="0" w:color="auto"/>
        <w:left w:val="none" w:sz="0" w:space="0" w:color="auto"/>
        <w:bottom w:val="none" w:sz="0" w:space="0" w:color="auto"/>
        <w:right w:val="none" w:sz="0" w:space="0" w:color="auto"/>
      </w:divBdr>
    </w:div>
    <w:div w:id="34816285">
      <w:bodyDiv w:val="1"/>
      <w:marLeft w:val="0"/>
      <w:marRight w:val="0"/>
      <w:marTop w:val="0"/>
      <w:marBottom w:val="0"/>
      <w:divBdr>
        <w:top w:val="none" w:sz="0" w:space="0" w:color="auto"/>
        <w:left w:val="none" w:sz="0" w:space="0" w:color="auto"/>
        <w:bottom w:val="none" w:sz="0" w:space="0" w:color="auto"/>
        <w:right w:val="none" w:sz="0" w:space="0" w:color="auto"/>
      </w:divBdr>
    </w:div>
    <w:div w:id="135489262">
      <w:bodyDiv w:val="1"/>
      <w:marLeft w:val="0"/>
      <w:marRight w:val="0"/>
      <w:marTop w:val="0"/>
      <w:marBottom w:val="0"/>
      <w:divBdr>
        <w:top w:val="none" w:sz="0" w:space="0" w:color="auto"/>
        <w:left w:val="none" w:sz="0" w:space="0" w:color="auto"/>
        <w:bottom w:val="none" w:sz="0" w:space="0" w:color="auto"/>
        <w:right w:val="none" w:sz="0" w:space="0" w:color="auto"/>
      </w:divBdr>
    </w:div>
    <w:div w:id="155810159">
      <w:bodyDiv w:val="1"/>
      <w:marLeft w:val="0"/>
      <w:marRight w:val="0"/>
      <w:marTop w:val="0"/>
      <w:marBottom w:val="0"/>
      <w:divBdr>
        <w:top w:val="none" w:sz="0" w:space="0" w:color="auto"/>
        <w:left w:val="none" w:sz="0" w:space="0" w:color="auto"/>
        <w:bottom w:val="none" w:sz="0" w:space="0" w:color="auto"/>
        <w:right w:val="none" w:sz="0" w:space="0" w:color="auto"/>
      </w:divBdr>
    </w:div>
    <w:div w:id="206727696">
      <w:bodyDiv w:val="1"/>
      <w:marLeft w:val="0"/>
      <w:marRight w:val="0"/>
      <w:marTop w:val="0"/>
      <w:marBottom w:val="0"/>
      <w:divBdr>
        <w:top w:val="none" w:sz="0" w:space="0" w:color="auto"/>
        <w:left w:val="none" w:sz="0" w:space="0" w:color="auto"/>
        <w:bottom w:val="none" w:sz="0" w:space="0" w:color="auto"/>
        <w:right w:val="none" w:sz="0" w:space="0" w:color="auto"/>
      </w:divBdr>
    </w:div>
    <w:div w:id="259148885">
      <w:bodyDiv w:val="1"/>
      <w:marLeft w:val="0"/>
      <w:marRight w:val="0"/>
      <w:marTop w:val="0"/>
      <w:marBottom w:val="0"/>
      <w:divBdr>
        <w:top w:val="none" w:sz="0" w:space="0" w:color="auto"/>
        <w:left w:val="none" w:sz="0" w:space="0" w:color="auto"/>
        <w:bottom w:val="none" w:sz="0" w:space="0" w:color="auto"/>
        <w:right w:val="none" w:sz="0" w:space="0" w:color="auto"/>
      </w:divBdr>
      <w:divsChild>
        <w:div w:id="673995562">
          <w:marLeft w:val="0"/>
          <w:marRight w:val="0"/>
          <w:marTop w:val="0"/>
          <w:marBottom w:val="0"/>
          <w:divBdr>
            <w:top w:val="none" w:sz="0" w:space="0" w:color="auto"/>
            <w:left w:val="none" w:sz="0" w:space="0" w:color="auto"/>
            <w:bottom w:val="none" w:sz="0" w:space="0" w:color="auto"/>
            <w:right w:val="none" w:sz="0" w:space="0" w:color="auto"/>
          </w:divBdr>
        </w:div>
        <w:div w:id="948507453">
          <w:marLeft w:val="0"/>
          <w:marRight w:val="0"/>
          <w:marTop w:val="0"/>
          <w:marBottom w:val="0"/>
          <w:divBdr>
            <w:top w:val="none" w:sz="0" w:space="0" w:color="auto"/>
            <w:left w:val="none" w:sz="0" w:space="0" w:color="auto"/>
            <w:bottom w:val="none" w:sz="0" w:space="0" w:color="auto"/>
            <w:right w:val="none" w:sz="0" w:space="0" w:color="auto"/>
          </w:divBdr>
        </w:div>
        <w:div w:id="1989090190">
          <w:marLeft w:val="0"/>
          <w:marRight w:val="0"/>
          <w:marTop w:val="0"/>
          <w:marBottom w:val="0"/>
          <w:divBdr>
            <w:top w:val="none" w:sz="0" w:space="0" w:color="auto"/>
            <w:left w:val="none" w:sz="0" w:space="0" w:color="auto"/>
            <w:bottom w:val="none" w:sz="0" w:space="0" w:color="auto"/>
            <w:right w:val="none" w:sz="0" w:space="0" w:color="auto"/>
          </w:divBdr>
        </w:div>
      </w:divsChild>
    </w:div>
    <w:div w:id="267854028">
      <w:bodyDiv w:val="1"/>
      <w:marLeft w:val="0"/>
      <w:marRight w:val="0"/>
      <w:marTop w:val="0"/>
      <w:marBottom w:val="0"/>
      <w:divBdr>
        <w:top w:val="none" w:sz="0" w:space="0" w:color="auto"/>
        <w:left w:val="none" w:sz="0" w:space="0" w:color="auto"/>
        <w:bottom w:val="none" w:sz="0" w:space="0" w:color="auto"/>
        <w:right w:val="none" w:sz="0" w:space="0" w:color="auto"/>
      </w:divBdr>
    </w:div>
    <w:div w:id="278489634">
      <w:bodyDiv w:val="1"/>
      <w:marLeft w:val="0"/>
      <w:marRight w:val="0"/>
      <w:marTop w:val="0"/>
      <w:marBottom w:val="0"/>
      <w:divBdr>
        <w:top w:val="none" w:sz="0" w:space="0" w:color="auto"/>
        <w:left w:val="none" w:sz="0" w:space="0" w:color="auto"/>
        <w:bottom w:val="none" w:sz="0" w:space="0" w:color="auto"/>
        <w:right w:val="none" w:sz="0" w:space="0" w:color="auto"/>
      </w:divBdr>
      <w:divsChild>
        <w:div w:id="21366859">
          <w:marLeft w:val="0"/>
          <w:marRight w:val="0"/>
          <w:marTop w:val="0"/>
          <w:marBottom w:val="0"/>
          <w:divBdr>
            <w:top w:val="none" w:sz="0" w:space="0" w:color="auto"/>
            <w:left w:val="none" w:sz="0" w:space="0" w:color="auto"/>
            <w:bottom w:val="none" w:sz="0" w:space="0" w:color="auto"/>
            <w:right w:val="none" w:sz="0" w:space="0" w:color="auto"/>
          </w:divBdr>
        </w:div>
        <w:div w:id="56902453">
          <w:marLeft w:val="0"/>
          <w:marRight w:val="0"/>
          <w:marTop w:val="0"/>
          <w:marBottom w:val="0"/>
          <w:divBdr>
            <w:top w:val="none" w:sz="0" w:space="0" w:color="auto"/>
            <w:left w:val="none" w:sz="0" w:space="0" w:color="auto"/>
            <w:bottom w:val="none" w:sz="0" w:space="0" w:color="auto"/>
            <w:right w:val="none" w:sz="0" w:space="0" w:color="auto"/>
          </w:divBdr>
        </w:div>
        <w:div w:id="115678343">
          <w:marLeft w:val="0"/>
          <w:marRight w:val="0"/>
          <w:marTop w:val="0"/>
          <w:marBottom w:val="0"/>
          <w:divBdr>
            <w:top w:val="none" w:sz="0" w:space="0" w:color="auto"/>
            <w:left w:val="none" w:sz="0" w:space="0" w:color="auto"/>
            <w:bottom w:val="none" w:sz="0" w:space="0" w:color="auto"/>
            <w:right w:val="none" w:sz="0" w:space="0" w:color="auto"/>
          </w:divBdr>
        </w:div>
        <w:div w:id="291599342">
          <w:marLeft w:val="0"/>
          <w:marRight w:val="0"/>
          <w:marTop w:val="0"/>
          <w:marBottom w:val="0"/>
          <w:divBdr>
            <w:top w:val="none" w:sz="0" w:space="0" w:color="auto"/>
            <w:left w:val="none" w:sz="0" w:space="0" w:color="auto"/>
            <w:bottom w:val="none" w:sz="0" w:space="0" w:color="auto"/>
            <w:right w:val="none" w:sz="0" w:space="0" w:color="auto"/>
          </w:divBdr>
        </w:div>
        <w:div w:id="314723421">
          <w:marLeft w:val="0"/>
          <w:marRight w:val="0"/>
          <w:marTop w:val="0"/>
          <w:marBottom w:val="0"/>
          <w:divBdr>
            <w:top w:val="none" w:sz="0" w:space="0" w:color="auto"/>
            <w:left w:val="none" w:sz="0" w:space="0" w:color="auto"/>
            <w:bottom w:val="none" w:sz="0" w:space="0" w:color="auto"/>
            <w:right w:val="none" w:sz="0" w:space="0" w:color="auto"/>
          </w:divBdr>
        </w:div>
        <w:div w:id="345326141">
          <w:marLeft w:val="0"/>
          <w:marRight w:val="0"/>
          <w:marTop w:val="0"/>
          <w:marBottom w:val="0"/>
          <w:divBdr>
            <w:top w:val="none" w:sz="0" w:space="0" w:color="auto"/>
            <w:left w:val="none" w:sz="0" w:space="0" w:color="auto"/>
            <w:bottom w:val="none" w:sz="0" w:space="0" w:color="auto"/>
            <w:right w:val="none" w:sz="0" w:space="0" w:color="auto"/>
          </w:divBdr>
        </w:div>
        <w:div w:id="361711812">
          <w:marLeft w:val="0"/>
          <w:marRight w:val="0"/>
          <w:marTop w:val="0"/>
          <w:marBottom w:val="0"/>
          <w:divBdr>
            <w:top w:val="none" w:sz="0" w:space="0" w:color="auto"/>
            <w:left w:val="none" w:sz="0" w:space="0" w:color="auto"/>
            <w:bottom w:val="none" w:sz="0" w:space="0" w:color="auto"/>
            <w:right w:val="none" w:sz="0" w:space="0" w:color="auto"/>
          </w:divBdr>
        </w:div>
        <w:div w:id="367603891">
          <w:marLeft w:val="0"/>
          <w:marRight w:val="0"/>
          <w:marTop w:val="0"/>
          <w:marBottom w:val="0"/>
          <w:divBdr>
            <w:top w:val="none" w:sz="0" w:space="0" w:color="auto"/>
            <w:left w:val="none" w:sz="0" w:space="0" w:color="auto"/>
            <w:bottom w:val="none" w:sz="0" w:space="0" w:color="auto"/>
            <w:right w:val="none" w:sz="0" w:space="0" w:color="auto"/>
          </w:divBdr>
        </w:div>
        <w:div w:id="387338564">
          <w:marLeft w:val="0"/>
          <w:marRight w:val="0"/>
          <w:marTop w:val="0"/>
          <w:marBottom w:val="0"/>
          <w:divBdr>
            <w:top w:val="none" w:sz="0" w:space="0" w:color="auto"/>
            <w:left w:val="none" w:sz="0" w:space="0" w:color="auto"/>
            <w:bottom w:val="none" w:sz="0" w:space="0" w:color="auto"/>
            <w:right w:val="none" w:sz="0" w:space="0" w:color="auto"/>
          </w:divBdr>
        </w:div>
        <w:div w:id="404769280">
          <w:marLeft w:val="0"/>
          <w:marRight w:val="0"/>
          <w:marTop w:val="0"/>
          <w:marBottom w:val="0"/>
          <w:divBdr>
            <w:top w:val="none" w:sz="0" w:space="0" w:color="auto"/>
            <w:left w:val="none" w:sz="0" w:space="0" w:color="auto"/>
            <w:bottom w:val="none" w:sz="0" w:space="0" w:color="auto"/>
            <w:right w:val="none" w:sz="0" w:space="0" w:color="auto"/>
          </w:divBdr>
        </w:div>
        <w:div w:id="410278069">
          <w:marLeft w:val="0"/>
          <w:marRight w:val="0"/>
          <w:marTop w:val="0"/>
          <w:marBottom w:val="0"/>
          <w:divBdr>
            <w:top w:val="none" w:sz="0" w:space="0" w:color="auto"/>
            <w:left w:val="none" w:sz="0" w:space="0" w:color="auto"/>
            <w:bottom w:val="none" w:sz="0" w:space="0" w:color="auto"/>
            <w:right w:val="none" w:sz="0" w:space="0" w:color="auto"/>
          </w:divBdr>
        </w:div>
        <w:div w:id="414205511">
          <w:marLeft w:val="0"/>
          <w:marRight w:val="0"/>
          <w:marTop w:val="0"/>
          <w:marBottom w:val="0"/>
          <w:divBdr>
            <w:top w:val="none" w:sz="0" w:space="0" w:color="auto"/>
            <w:left w:val="none" w:sz="0" w:space="0" w:color="auto"/>
            <w:bottom w:val="none" w:sz="0" w:space="0" w:color="auto"/>
            <w:right w:val="none" w:sz="0" w:space="0" w:color="auto"/>
          </w:divBdr>
        </w:div>
        <w:div w:id="415398188">
          <w:marLeft w:val="0"/>
          <w:marRight w:val="0"/>
          <w:marTop w:val="0"/>
          <w:marBottom w:val="0"/>
          <w:divBdr>
            <w:top w:val="none" w:sz="0" w:space="0" w:color="auto"/>
            <w:left w:val="none" w:sz="0" w:space="0" w:color="auto"/>
            <w:bottom w:val="none" w:sz="0" w:space="0" w:color="auto"/>
            <w:right w:val="none" w:sz="0" w:space="0" w:color="auto"/>
          </w:divBdr>
        </w:div>
        <w:div w:id="443041227">
          <w:marLeft w:val="0"/>
          <w:marRight w:val="0"/>
          <w:marTop w:val="0"/>
          <w:marBottom w:val="0"/>
          <w:divBdr>
            <w:top w:val="none" w:sz="0" w:space="0" w:color="auto"/>
            <w:left w:val="none" w:sz="0" w:space="0" w:color="auto"/>
            <w:bottom w:val="none" w:sz="0" w:space="0" w:color="auto"/>
            <w:right w:val="none" w:sz="0" w:space="0" w:color="auto"/>
          </w:divBdr>
        </w:div>
        <w:div w:id="457531327">
          <w:marLeft w:val="0"/>
          <w:marRight w:val="0"/>
          <w:marTop w:val="0"/>
          <w:marBottom w:val="0"/>
          <w:divBdr>
            <w:top w:val="none" w:sz="0" w:space="0" w:color="auto"/>
            <w:left w:val="none" w:sz="0" w:space="0" w:color="auto"/>
            <w:bottom w:val="none" w:sz="0" w:space="0" w:color="auto"/>
            <w:right w:val="none" w:sz="0" w:space="0" w:color="auto"/>
          </w:divBdr>
        </w:div>
        <w:div w:id="490486843">
          <w:marLeft w:val="0"/>
          <w:marRight w:val="0"/>
          <w:marTop w:val="0"/>
          <w:marBottom w:val="0"/>
          <w:divBdr>
            <w:top w:val="none" w:sz="0" w:space="0" w:color="auto"/>
            <w:left w:val="none" w:sz="0" w:space="0" w:color="auto"/>
            <w:bottom w:val="none" w:sz="0" w:space="0" w:color="auto"/>
            <w:right w:val="none" w:sz="0" w:space="0" w:color="auto"/>
          </w:divBdr>
        </w:div>
        <w:div w:id="498735041">
          <w:marLeft w:val="0"/>
          <w:marRight w:val="0"/>
          <w:marTop w:val="0"/>
          <w:marBottom w:val="0"/>
          <w:divBdr>
            <w:top w:val="none" w:sz="0" w:space="0" w:color="auto"/>
            <w:left w:val="none" w:sz="0" w:space="0" w:color="auto"/>
            <w:bottom w:val="none" w:sz="0" w:space="0" w:color="auto"/>
            <w:right w:val="none" w:sz="0" w:space="0" w:color="auto"/>
          </w:divBdr>
        </w:div>
        <w:div w:id="557787723">
          <w:marLeft w:val="0"/>
          <w:marRight w:val="0"/>
          <w:marTop w:val="0"/>
          <w:marBottom w:val="0"/>
          <w:divBdr>
            <w:top w:val="none" w:sz="0" w:space="0" w:color="auto"/>
            <w:left w:val="none" w:sz="0" w:space="0" w:color="auto"/>
            <w:bottom w:val="none" w:sz="0" w:space="0" w:color="auto"/>
            <w:right w:val="none" w:sz="0" w:space="0" w:color="auto"/>
          </w:divBdr>
        </w:div>
        <w:div w:id="609123003">
          <w:marLeft w:val="0"/>
          <w:marRight w:val="0"/>
          <w:marTop w:val="0"/>
          <w:marBottom w:val="0"/>
          <w:divBdr>
            <w:top w:val="none" w:sz="0" w:space="0" w:color="auto"/>
            <w:left w:val="none" w:sz="0" w:space="0" w:color="auto"/>
            <w:bottom w:val="none" w:sz="0" w:space="0" w:color="auto"/>
            <w:right w:val="none" w:sz="0" w:space="0" w:color="auto"/>
          </w:divBdr>
        </w:div>
        <w:div w:id="611789721">
          <w:marLeft w:val="0"/>
          <w:marRight w:val="0"/>
          <w:marTop w:val="0"/>
          <w:marBottom w:val="0"/>
          <w:divBdr>
            <w:top w:val="none" w:sz="0" w:space="0" w:color="auto"/>
            <w:left w:val="none" w:sz="0" w:space="0" w:color="auto"/>
            <w:bottom w:val="none" w:sz="0" w:space="0" w:color="auto"/>
            <w:right w:val="none" w:sz="0" w:space="0" w:color="auto"/>
          </w:divBdr>
        </w:div>
        <w:div w:id="616328090">
          <w:marLeft w:val="0"/>
          <w:marRight w:val="0"/>
          <w:marTop w:val="0"/>
          <w:marBottom w:val="0"/>
          <w:divBdr>
            <w:top w:val="none" w:sz="0" w:space="0" w:color="auto"/>
            <w:left w:val="none" w:sz="0" w:space="0" w:color="auto"/>
            <w:bottom w:val="none" w:sz="0" w:space="0" w:color="auto"/>
            <w:right w:val="none" w:sz="0" w:space="0" w:color="auto"/>
          </w:divBdr>
        </w:div>
        <w:div w:id="631401570">
          <w:marLeft w:val="0"/>
          <w:marRight w:val="0"/>
          <w:marTop w:val="0"/>
          <w:marBottom w:val="0"/>
          <w:divBdr>
            <w:top w:val="none" w:sz="0" w:space="0" w:color="auto"/>
            <w:left w:val="none" w:sz="0" w:space="0" w:color="auto"/>
            <w:bottom w:val="none" w:sz="0" w:space="0" w:color="auto"/>
            <w:right w:val="none" w:sz="0" w:space="0" w:color="auto"/>
          </w:divBdr>
        </w:div>
        <w:div w:id="631521778">
          <w:marLeft w:val="0"/>
          <w:marRight w:val="0"/>
          <w:marTop w:val="0"/>
          <w:marBottom w:val="0"/>
          <w:divBdr>
            <w:top w:val="none" w:sz="0" w:space="0" w:color="auto"/>
            <w:left w:val="none" w:sz="0" w:space="0" w:color="auto"/>
            <w:bottom w:val="none" w:sz="0" w:space="0" w:color="auto"/>
            <w:right w:val="none" w:sz="0" w:space="0" w:color="auto"/>
          </w:divBdr>
        </w:div>
        <w:div w:id="692192504">
          <w:marLeft w:val="0"/>
          <w:marRight w:val="0"/>
          <w:marTop w:val="0"/>
          <w:marBottom w:val="0"/>
          <w:divBdr>
            <w:top w:val="none" w:sz="0" w:space="0" w:color="auto"/>
            <w:left w:val="none" w:sz="0" w:space="0" w:color="auto"/>
            <w:bottom w:val="none" w:sz="0" w:space="0" w:color="auto"/>
            <w:right w:val="none" w:sz="0" w:space="0" w:color="auto"/>
          </w:divBdr>
        </w:div>
        <w:div w:id="702680611">
          <w:marLeft w:val="0"/>
          <w:marRight w:val="0"/>
          <w:marTop w:val="0"/>
          <w:marBottom w:val="0"/>
          <w:divBdr>
            <w:top w:val="none" w:sz="0" w:space="0" w:color="auto"/>
            <w:left w:val="none" w:sz="0" w:space="0" w:color="auto"/>
            <w:bottom w:val="none" w:sz="0" w:space="0" w:color="auto"/>
            <w:right w:val="none" w:sz="0" w:space="0" w:color="auto"/>
          </w:divBdr>
        </w:div>
        <w:div w:id="747271903">
          <w:marLeft w:val="0"/>
          <w:marRight w:val="0"/>
          <w:marTop w:val="0"/>
          <w:marBottom w:val="0"/>
          <w:divBdr>
            <w:top w:val="none" w:sz="0" w:space="0" w:color="auto"/>
            <w:left w:val="none" w:sz="0" w:space="0" w:color="auto"/>
            <w:bottom w:val="none" w:sz="0" w:space="0" w:color="auto"/>
            <w:right w:val="none" w:sz="0" w:space="0" w:color="auto"/>
          </w:divBdr>
        </w:div>
        <w:div w:id="786241392">
          <w:marLeft w:val="0"/>
          <w:marRight w:val="0"/>
          <w:marTop w:val="0"/>
          <w:marBottom w:val="0"/>
          <w:divBdr>
            <w:top w:val="none" w:sz="0" w:space="0" w:color="auto"/>
            <w:left w:val="none" w:sz="0" w:space="0" w:color="auto"/>
            <w:bottom w:val="none" w:sz="0" w:space="0" w:color="auto"/>
            <w:right w:val="none" w:sz="0" w:space="0" w:color="auto"/>
          </w:divBdr>
        </w:div>
        <w:div w:id="813906989">
          <w:marLeft w:val="0"/>
          <w:marRight w:val="0"/>
          <w:marTop w:val="0"/>
          <w:marBottom w:val="0"/>
          <w:divBdr>
            <w:top w:val="none" w:sz="0" w:space="0" w:color="auto"/>
            <w:left w:val="none" w:sz="0" w:space="0" w:color="auto"/>
            <w:bottom w:val="none" w:sz="0" w:space="0" w:color="auto"/>
            <w:right w:val="none" w:sz="0" w:space="0" w:color="auto"/>
          </w:divBdr>
        </w:div>
        <w:div w:id="879785811">
          <w:marLeft w:val="0"/>
          <w:marRight w:val="0"/>
          <w:marTop w:val="0"/>
          <w:marBottom w:val="0"/>
          <w:divBdr>
            <w:top w:val="none" w:sz="0" w:space="0" w:color="auto"/>
            <w:left w:val="none" w:sz="0" w:space="0" w:color="auto"/>
            <w:bottom w:val="none" w:sz="0" w:space="0" w:color="auto"/>
            <w:right w:val="none" w:sz="0" w:space="0" w:color="auto"/>
          </w:divBdr>
        </w:div>
        <w:div w:id="985010083">
          <w:marLeft w:val="0"/>
          <w:marRight w:val="0"/>
          <w:marTop w:val="0"/>
          <w:marBottom w:val="0"/>
          <w:divBdr>
            <w:top w:val="none" w:sz="0" w:space="0" w:color="auto"/>
            <w:left w:val="none" w:sz="0" w:space="0" w:color="auto"/>
            <w:bottom w:val="none" w:sz="0" w:space="0" w:color="auto"/>
            <w:right w:val="none" w:sz="0" w:space="0" w:color="auto"/>
          </w:divBdr>
        </w:div>
        <w:div w:id="1034883398">
          <w:marLeft w:val="0"/>
          <w:marRight w:val="0"/>
          <w:marTop w:val="0"/>
          <w:marBottom w:val="0"/>
          <w:divBdr>
            <w:top w:val="none" w:sz="0" w:space="0" w:color="auto"/>
            <w:left w:val="none" w:sz="0" w:space="0" w:color="auto"/>
            <w:bottom w:val="none" w:sz="0" w:space="0" w:color="auto"/>
            <w:right w:val="none" w:sz="0" w:space="0" w:color="auto"/>
          </w:divBdr>
        </w:div>
        <w:div w:id="1056394849">
          <w:marLeft w:val="0"/>
          <w:marRight w:val="0"/>
          <w:marTop w:val="0"/>
          <w:marBottom w:val="0"/>
          <w:divBdr>
            <w:top w:val="none" w:sz="0" w:space="0" w:color="auto"/>
            <w:left w:val="none" w:sz="0" w:space="0" w:color="auto"/>
            <w:bottom w:val="none" w:sz="0" w:space="0" w:color="auto"/>
            <w:right w:val="none" w:sz="0" w:space="0" w:color="auto"/>
          </w:divBdr>
        </w:div>
        <w:div w:id="1058088999">
          <w:marLeft w:val="0"/>
          <w:marRight w:val="0"/>
          <w:marTop w:val="0"/>
          <w:marBottom w:val="0"/>
          <w:divBdr>
            <w:top w:val="none" w:sz="0" w:space="0" w:color="auto"/>
            <w:left w:val="none" w:sz="0" w:space="0" w:color="auto"/>
            <w:bottom w:val="none" w:sz="0" w:space="0" w:color="auto"/>
            <w:right w:val="none" w:sz="0" w:space="0" w:color="auto"/>
          </w:divBdr>
        </w:div>
        <w:div w:id="1096710080">
          <w:marLeft w:val="0"/>
          <w:marRight w:val="0"/>
          <w:marTop w:val="0"/>
          <w:marBottom w:val="0"/>
          <w:divBdr>
            <w:top w:val="none" w:sz="0" w:space="0" w:color="auto"/>
            <w:left w:val="none" w:sz="0" w:space="0" w:color="auto"/>
            <w:bottom w:val="none" w:sz="0" w:space="0" w:color="auto"/>
            <w:right w:val="none" w:sz="0" w:space="0" w:color="auto"/>
          </w:divBdr>
        </w:div>
        <w:div w:id="1104229601">
          <w:marLeft w:val="0"/>
          <w:marRight w:val="0"/>
          <w:marTop w:val="0"/>
          <w:marBottom w:val="0"/>
          <w:divBdr>
            <w:top w:val="none" w:sz="0" w:space="0" w:color="auto"/>
            <w:left w:val="none" w:sz="0" w:space="0" w:color="auto"/>
            <w:bottom w:val="none" w:sz="0" w:space="0" w:color="auto"/>
            <w:right w:val="none" w:sz="0" w:space="0" w:color="auto"/>
          </w:divBdr>
        </w:div>
        <w:div w:id="1122769691">
          <w:marLeft w:val="0"/>
          <w:marRight w:val="0"/>
          <w:marTop w:val="0"/>
          <w:marBottom w:val="0"/>
          <w:divBdr>
            <w:top w:val="none" w:sz="0" w:space="0" w:color="auto"/>
            <w:left w:val="none" w:sz="0" w:space="0" w:color="auto"/>
            <w:bottom w:val="none" w:sz="0" w:space="0" w:color="auto"/>
            <w:right w:val="none" w:sz="0" w:space="0" w:color="auto"/>
          </w:divBdr>
        </w:div>
        <w:div w:id="1231618331">
          <w:marLeft w:val="0"/>
          <w:marRight w:val="0"/>
          <w:marTop w:val="0"/>
          <w:marBottom w:val="0"/>
          <w:divBdr>
            <w:top w:val="none" w:sz="0" w:space="0" w:color="auto"/>
            <w:left w:val="none" w:sz="0" w:space="0" w:color="auto"/>
            <w:bottom w:val="none" w:sz="0" w:space="0" w:color="auto"/>
            <w:right w:val="none" w:sz="0" w:space="0" w:color="auto"/>
          </w:divBdr>
        </w:div>
        <w:div w:id="1235627883">
          <w:marLeft w:val="0"/>
          <w:marRight w:val="0"/>
          <w:marTop w:val="0"/>
          <w:marBottom w:val="0"/>
          <w:divBdr>
            <w:top w:val="none" w:sz="0" w:space="0" w:color="auto"/>
            <w:left w:val="none" w:sz="0" w:space="0" w:color="auto"/>
            <w:bottom w:val="none" w:sz="0" w:space="0" w:color="auto"/>
            <w:right w:val="none" w:sz="0" w:space="0" w:color="auto"/>
          </w:divBdr>
        </w:div>
        <w:div w:id="1277982791">
          <w:marLeft w:val="0"/>
          <w:marRight w:val="0"/>
          <w:marTop w:val="0"/>
          <w:marBottom w:val="0"/>
          <w:divBdr>
            <w:top w:val="none" w:sz="0" w:space="0" w:color="auto"/>
            <w:left w:val="none" w:sz="0" w:space="0" w:color="auto"/>
            <w:bottom w:val="none" w:sz="0" w:space="0" w:color="auto"/>
            <w:right w:val="none" w:sz="0" w:space="0" w:color="auto"/>
          </w:divBdr>
        </w:div>
        <w:div w:id="1305965675">
          <w:marLeft w:val="0"/>
          <w:marRight w:val="0"/>
          <w:marTop w:val="0"/>
          <w:marBottom w:val="0"/>
          <w:divBdr>
            <w:top w:val="none" w:sz="0" w:space="0" w:color="auto"/>
            <w:left w:val="none" w:sz="0" w:space="0" w:color="auto"/>
            <w:bottom w:val="none" w:sz="0" w:space="0" w:color="auto"/>
            <w:right w:val="none" w:sz="0" w:space="0" w:color="auto"/>
          </w:divBdr>
        </w:div>
        <w:div w:id="1320306244">
          <w:marLeft w:val="0"/>
          <w:marRight w:val="0"/>
          <w:marTop w:val="0"/>
          <w:marBottom w:val="0"/>
          <w:divBdr>
            <w:top w:val="none" w:sz="0" w:space="0" w:color="auto"/>
            <w:left w:val="none" w:sz="0" w:space="0" w:color="auto"/>
            <w:bottom w:val="none" w:sz="0" w:space="0" w:color="auto"/>
            <w:right w:val="none" w:sz="0" w:space="0" w:color="auto"/>
          </w:divBdr>
        </w:div>
        <w:div w:id="1362170969">
          <w:marLeft w:val="0"/>
          <w:marRight w:val="0"/>
          <w:marTop w:val="0"/>
          <w:marBottom w:val="0"/>
          <w:divBdr>
            <w:top w:val="none" w:sz="0" w:space="0" w:color="auto"/>
            <w:left w:val="none" w:sz="0" w:space="0" w:color="auto"/>
            <w:bottom w:val="none" w:sz="0" w:space="0" w:color="auto"/>
            <w:right w:val="none" w:sz="0" w:space="0" w:color="auto"/>
          </w:divBdr>
        </w:div>
        <w:div w:id="1549075448">
          <w:marLeft w:val="0"/>
          <w:marRight w:val="0"/>
          <w:marTop w:val="0"/>
          <w:marBottom w:val="0"/>
          <w:divBdr>
            <w:top w:val="none" w:sz="0" w:space="0" w:color="auto"/>
            <w:left w:val="none" w:sz="0" w:space="0" w:color="auto"/>
            <w:bottom w:val="none" w:sz="0" w:space="0" w:color="auto"/>
            <w:right w:val="none" w:sz="0" w:space="0" w:color="auto"/>
          </w:divBdr>
        </w:div>
        <w:div w:id="1549143418">
          <w:marLeft w:val="0"/>
          <w:marRight w:val="0"/>
          <w:marTop w:val="0"/>
          <w:marBottom w:val="0"/>
          <w:divBdr>
            <w:top w:val="none" w:sz="0" w:space="0" w:color="auto"/>
            <w:left w:val="none" w:sz="0" w:space="0" w:color="auto"/>
            <w:bottom w:val="none" w:sz="0" w:space="0" w:color="auto"/>
            <w:right w:val="none" w:sz="0" w:space="0" w:color="auto"/>
          </w:divBdr>
        </w:div>
        <w:div w:id="1551262033">
          <w:marLeft w:val="0"/>
          <w:marRight w:val="0"/>
          <w:marTop w:val="0"/>
          <w:marBottom w:val="0"/>
          <w:divBdr>
            <w:top w:val="none" w:sz="0" w:space="0" w:color="auto"/>
            <w:left w:val="none" w:sz="0" w:space="0" w:color="auto"/>
            <w:bottom w:val="none" w:sz="0" w:space="0" w:color="auto"/>
            <w:right w:val="none" w:sz="0" w:space="0" w:color="auto"/>
          </w:divBdr>
        </w:div>
        <w:div w:id="1653555830">
          <w:marLeft w:val="0"/>
          <w:marRight w:val="0"/>
          <w:marTop w:val="0"/>
          <w:marBottom w:val="0"/>
          <w:divBdr>
            <w:top w:val="none" w:sz="0" w:space="0" w:color="auto"/>
            <w:left w:val="none" w:sz="0" w:space="0" w:color="auto"/>
            <w:bottom w:val="none" w:sz="0" w:space="0" w:color="auto"/>
            <w:right w:val="none" w:sz="0" w:space="0" w:color="auto"/>
          </w:divBdr>
        </w:div>
        <w:div w:id="1684866457">
          <w:marLeft w:val="0"/>
          <w:marRight w:val="0"/>
          <w:marTop w:val="0"/>
          <w:marBottom w:val="0"/>
          <w:divBdr>
            <w:top w:val="none" w:sz="0" w:space="0" w:color="auto"/>
            <w:left w:val="none" w:sz="0" w:space="0" w:color="auto"/>
            <w:bottom w:val="none" w:sz="0" w:space="0" w:color="auto"/>
            <w:right w:val="none" w:sz="0" w:space="0" w:color="auto"/>
          </w:divBdr>
        </w:div>
        <w:div w:id="1685742158">
          <w:marLeft w:val="0"/>
          <w:marRight w:val="0"/>
          <w:marTop w:val="0"/>
          <w:marBottom w:val="0"/>
          <w:divBdr>
            <w:top w:val="none" w:sz="0" w:space="0" w:color="auto"/>
            <w:left w:val="none" w:sz="0" w:space="0" w:color="auto"/>
            <w:bottom w:val="none" w:sz="0" w:space="0" w:color="auto"/>
            <w:right w:val="none" w:sz="0" w:space="0" w:color="auto"/>
          </w:divBdr>
        </w:div>
        <w:div w:id="1712220522">
          <w:marLeft w:val="0"/>
          <w:marRight w:val="0"/>
          <w:marTop w:val="0"/>
          <w:marBottom w:val="0"/>
          <w:divBdr>
            <w:top w:val="none" w:sz="0" w:space="0" w:color="auto"/>
            <w:left w:val="none" w:sz="0" w:space="0" w:color="auto"/>
            <w:bottom w:val="none" w:sz="0" w:space="0" w:color="auto"/>
            <w:right w:val="none" w:sz="0" w:space="0" w:color="auto"/>
          </w:divBdr>
        </w:div>
        <w:div w:id="1738086653">
          <w:marLeft w:val="0"/>
          <w:marRight w:val="0"/>
          <w:marTop w:val="0"/>
          <w:marBottom w:val="0"/>
          <w:divBdr>
            <w:top w:val="none" w:sz="0" w:space="0" w:color="auto"/>
            <w:left w:val="none" w:sz="0" w:space="0" w:color="auto"/>
            <w:bottom w:val="none" w:sz="0" w:space="0" w:color="auto"/>
            <w:right w:val="none" w:sz="0" w:space="0" w:color="auto"/>
          </w:divBdr>
        </w:div>
        <w:div w:id="1749375969">
          <w:marLeft w:val="0"/>
          <w:marRight w:val="0"/>
          <w:marTop w:val="0"/>
          <w:marBottom w:val="0"/>
          <w:divBdr>
            <w:top w:val="none" w:sz="0" w:space="0" w:color="auto"/>
            <w:left w:val="none" w:sz="0" w:space="0" w:color="auto"/>
            <w:bottom w:val="none" w:sz="0" w:space="0" w:color="auto"/>
            <w:right w:val="none" w:sz="0" w:space="0" w:color="auto"/>
          </w:divBdr>
        </w:div>
        <w:div w:id="1837305043">
          <w:marLeft w:val="0"/>
          <w:marRight w:val="0"/>
          <w:marTop w:val="0"/>
          <w:marBottom w:val="0"/>
          <w:divBdr>
            <w:top w:val="none" w:sz="0" w:space="0" w:color="auto"/>
            <w:left w:val="none" w:sz="0" w:space="0" w:color="auto"/>
            <w:bottom w:val="none" w:sz="0" w:space="0" w:color="auto"/>
            <w:right w:val="none" w:sz="0" w:space="0" w:color="auto"/>
          </w:divBdr>
        </w:div>
        <w:div w:id="1930459279">
          <w:marLeft w:val="0"/>
          <w:marRight w:val="0"/>
          <w:marTop w:val="0"/>
          <w:marBottom w:val="0"/>
          <w:divBdr>
            <w:top w:val="none" w:sz="0" w:space="0" w:color="auto"/>
            <w:left w:val="none" w:sz="0" w:space="0" w:color="auto"/>
            <w:bottom w:val="none" w:sz="0" w:space="0" w:color="auto"/>
            <w:right w:val="none" w:sz="0" w:space="0" w:color="auto"/>
          </w:divBdr>
        </w:div>
        <w:div w:id="1965697192">
          <w:marLeft w:val="0"/>
          <w:marRight w:val="0"/>
          <w:marTop w:val="0"/>
          <w:marBottom w:val="0"/>
          <w:divBdr>
            <w:top w:val="none" w:sz="0" w:space="0" w:color="auto"/>
            <w:left w:val="none" w:sz="0" w:space="0" w:color="auto"/>
            <w:bottom w:val="none" w:sz="0" w:space="0" w:color="auto"/>
            <w:right w:val="none" w:sz="0" w:space="0" w:color="auto"/>
          </w:divBdr>
        </w:div>
        <w:div w:id="2020808863">
          <w:marLeft w:val="0"/>
          <w:marRight w:val="0"/>
          <w:marTop w:val="0"/>
          <w:marBottom w:val="0"/>
          <w:divBdr>
            <w:top w:val="none" w:sz="0" w:space="0" w:color="auto"/>
            <w:left w:val="none" w:sz="0" w:space="0" w:color="auto"/>
            <w:bottom w:val="none" w:sz="0" w:space="0" w:color="auto"/>
            <w:right w:val="none" w:sz="0" w:space="0" w:color="auto"/>
          </w:divBdr>
        </w:div>
        <w:div w:id="2050911117">
          <w:marLeft w:val="0"/>
          <w:marRight w:val="0"/>
          <w:marTop w:val="0"/>
          <w:marBottom w:val="0"/>
          <w:divBdr>
            <w:top w:val="none" w:sz="0" w:space="0" w:color="auto"/>
            <w:left w:val="none" w:sz="0" w:space="0" w:color="auto"/>
            <w:bottom w:val="none" w:sz="0" w:space="0" w:color="auto"/>
            <w:right w:val="none" w:sz="0" w:space="0" w:color="auto"/>
          </w:divBdr>
        </w:div>
        <w:div w:id="2058503047">
          <w:marLeft w:val="0"/>
          <w:marRight w:val="0"/>
          <w:marTop w:val="0"/>
          <w:marBottom w:val="0"/>
          <w:divBdr>
            <w:top w:val="none" w:sz="0" w:space="0" w:color="auto"/>
            <w:left w:val="none" w:sz="0" w:space="0" w:color="auto"/>
            <w:bottom w:val="none" w:sz="0" w:space="0" w:color="auto"/>
            <w:right w:val="none" w:sz="0" w:space="0" w:color="auto"/>
          </w:divBdr>
        </w:div>
        <w:div w:id="2083983618">
          <w:marLeft w:val="0"/>
          <w:marRight w:val="0"/>
          <w:marTop w:val="0"/>
          <w:marBottom w:val="0"/>
          <w:divBdr>
            <w:top w:val="none" w:sz="0" w:space="0" w:color="auto"/>
            <w:left w:val="none" w:sz="0" w:space="0" w:color="auto"/>
            <w:bottom w:val="none" w:sz="0" w:space="0" w:color="auto"/>
            <w:right w:val="none" w:sz="0" w:space="0" w:color="auto"/>
          </w:divBdr>
        </w:div>
        <w:div w:id="2100177453">
          <w:marLeft w:val="0"/>
          <w:marRight w:val="0"/>
          <w:marTop w:val="0"/>
          <w:marBottom w:val="0"/>
          <w:divBdr>
            <w:top w:val="none" w:sz="0" w:space="0" w:color="auto"/>
            <w:left w:val="none" w:sz="0" w:space="0" w:color="auto"/>
            <w:bottom w:val="none" w:sz="0" w:space="0" w:color="auto"/>
            <w:right w:val="none" w:sz="0" w:space="0" w:color="auto"/>
          </w:divBdr>
        </w:div>
        <w:div w:id="2110543138">
          <w:marLeft w:val="0"/>
          <w:marRight w:val="0"/>
          <w:marTop w:val="0"/>
          <w:marBottom w:val="0"/>
          <w:divBdr>
            <w:top w:val="none" w:sz="0" w:space="0" w:color="auto"/>
            <w:left w:val="none" w:sz="0" w:space="0" w:color="auto"/>
            <w:bottom w:val="none" w:sz="0" w:space="0" w:color="auto"/>
            <w:right w:val="none" w:sz="0" w:space="0" w:color="auto"/>
          </w:divBdr>
        </w:div>
      </w:divsChild>
    </w:div>
    <w:div w:id="300775384">
      <w:bodyDiv w:val="1"/>
      <w:marLeft w:val="0"/>
      <w:marRight w:val="0"/>
      <w:marTop w:val="0"/>
      <w:marBottom w:val="0"/>
      <w:divBdr>
        <w:top w:val="none" w:sz="0" w:space="0" w:color="auto"/>
        <w:left w:val="none" w:sz="0" w:space="0" w:color="auto"/>
        <w:bottom w:val="none" w:sz="0" w:space="0" w:color="auto"/>
        <w:right w:val="none" w:sz="0" w:space="0" w:color="auto"/>
      </w:divBdr>
      <w:divsChild>
        <w:div w:id="1595838">
          <w:marLeft w:val="0"/>
          <w:marRight w:val="0"/>
          <w:marTop w:val="0"/>
          <w:marBottom w:val="0"/>
          <w:divBdr>
            <w:top w:val="none" w:sz="0" w:space="0" w:color="auto"/>
            <w:left w:val="none" w:sz="0" w:space="0" w:color="auto"/>
            <w:bottom w:val="none" w:sz="0" w:space="0" w:color="auto"/>
            <w:right w:val="none" w:sz="0" w:space="0" w:color="auto"/>
          </w:divBdr>
        </w:div>
        <w:div w:id="181212784">
          <w:marLeft w:val="0"/>
          <w:marRight w:val="0"/>
          <w:marTop w:val="0"/>
          <w:marBottom w:val="0"/>
          <w:divBdr>
            <w:top w:val="none" w:sz="0" w:space="0" w:color="auto"/>
            <w:left w:val="none" w:sz="0" w:space="0" w:color="auto"/>
            <w:bottom w:val="none" w:sz="0" w:space="0" w:color="auto"/>
            <w:right w:val="none" w:sz="0" w:space="0" w:color="auto"/>
          </w:divBdr>
        </w:div>
        <w:div w:id="384911376">
          <w:marLeft w:val="0"/>
          <w:marRight w:val="0"/>
          <w:marTop w:val="0"/>
          <w:marBottom w:val="0"/>
          <w:divBdr>
            <w:top w:val="none" w:sz="0" w:space="0" w:color="auto"/>
            <w:left w:val="none" w:sz="0" w:space="0" w:color="auto"/>
            <w:bottom w:val="none" w:sz="0" w:space="0" w:color="auto"/>
            <w:right w:val="none" w:sz="0" w:space="0" w:color="auto"/>
          </w:divBdr>
        </w:div>
        <w:div w:id="476999981">
          <w:marLeft w:val="0"/>
          <w:marRight w:val="0"/>
          <w:marTop w:val="0"/>
          <w:marBottom w:val="0"/>
          <w:divBdr>
            <w:top w:val="none" w:sz="0" w:space="0" w:color="auto"/>
            <w:left w:val="none" w:sz="0" w:space="0" w:color="auto"/>
            <w:bottom w:val="none" w:sz="0" w:space="0" w:color="auto"/>
            <w:right w:val="none" w:sz="0" w:space="0" w:color="auto"/>
          </w:divBdr>
        </w:div>
        <w:div w:id="522860953">
          <w:marLeft w:val="0"/>
          <w:marRight w:val="0"/>
          <w:marTop w:val="0"/>
          <w:marBottom w:val="0"/>
          <w:divBdr>
            <w:top w:val="none" w:sz="0" w:space="0" w:color="auto"/>
            <w:left w:val="none" w:sz="0" w:space="0" w:color="auto"/>
            <w:bottom w:val="none" w:sz="0" w:space="0" w:color="auto"/>
            <w:right w:val="none" w:sz="0" w:space="0" w:color="auto"/>
          </w:divBdr>
        </w:div>
        <w:div w:id="551968068">
          <w:marLeft w:val="0"/>
          <w:marRight w:val="0"/>
          <w:marTop w:val="0"/>
          <w:marBottom w:val="0"/>
          <w:divBdr>
            <w:top w:val="none" w:sz="0" w:space="0" w:color="auto"/>
            <w:left w:val="none" w:sz="0" w:space="0" w:color="auto"/>
            <w:bottom w:val="none" w:sz="0" w:space="0" w:color="auto"/>
            <w:right w:val="none" w:sz="0" w:space="0" w:color="auto"/>
          </w:divBdr>
        </w:div>
        <w:div w:id="589002207">
          <w:marLeft w:val="0"/>
          <w:marRight w:val="0"/>
          <w:marTop w:val="0"/>
          <w:marBottom w:val="0"/>
          <w:divBdr>
            <w:top w:val="none" w:sz="0" w:space="0" w:color="auto"/>
            <w:left w:val="none" w:sz="0" w:space="0" w:color="auto"/>
            <w:bottom w:val="none" w:sz="0" w:space="0" w:color="auto"/>
            <w:right w:val="none" w:sz="0" w:space="0" w:color="auto"/>
          </w:divBdr>
        </w:div>
        <w:div w:id="651180381">
          <w:marLeft w:val="0"/>
          <w:marRight w:val="0"/>
          <w:marTop w:val="0"/>
          <w:marBottom w:val="0"/>
          <w:divBdr>
            <w:top w:val="none" w:sz="0" w:space="0" w:color="auto"/>
            <w:left w:val="none" w:sz="0" w:space="0" w:color="auto"/>
            <w:bottom w:val="none" w:sz="0" w:space="0" w:color="auto"/>
            <w:right w:val="none" w:sz="0" w:space="0" w:color="auto"/>
          </w:divBdr>
        </w:div>
        <w:div w:id="763111948">
          <w:marLeft w:val="0"/>
          <w:marRight w:val="0"/>
          <w:marTop w:val="0"/>
          <w:marBottom w:val="0"/>
          <w:divBdr>
            <w:top w:val="none" w:sz="0" w:space="0" w:color="auto"/>
            <w:left w:val="none" w:sz="0" w:space="0" w:color="auto"/>
            <w:bottom w:val="none" w:sz="0" w:space="0" w:color="auto"/>
            <w:right w:val="none" w:sz="0" w:space="0" w:color="auto"/>
          </w:divBdr>
        </w:div>
        <w:div w:id="798375590">
          <w:marLeft w:val="0"/>
          <w:marRight w:val="0"/>
          <w:marTop w:val="0"/>
          <w:marBottom w:val="0"/>
          <w:divBdr>
            <w:top w:val="none" w:sz="0" w:space="0" w:color="auto"/>
            <w:left w:val="none" w:sz="0" w:space="0" w:color="auto"/>
            <w:bottom w:val="none" w:sz="0" w:space="0" w:color="auto"/>
            <w:right w:val="none" w:sz="0" w:space="0" w:color="auto"/>
          </w:divBdr>
        </w:div>
        <w:div w:id="916860577">
          <w:marLeft w:val="0"/>
          <w:marRight w:val="0"/>
          <w:marTop w:val="0"/>
          <w:marBottom w:val="0"/>
          <w:divBdr>
            <w:top w:val="none" w:sz="0" w:space="0" w:color="auto"/>
            <w:left w:val="none" w:sz="0" w:space="0" w:color="auto"/>
            <w:bottom w:val="none" w:sz="0" w:space="0" w:color="auto"/>
            <w:right w:val="none" w:sz="0" w:space="0" w:color="auto"/>
          </w:divBdr>
        </w:div>
        <w:div w:id="1027482019">
          <w:marLeft w:val="0"/>
          <w:marRight w:val="0"/>
          <w:marTop w:val="0"/>
          <w:marBottom w:val="0"/>
          <w:divBdr>
            <w:top w:val="none" w:sz="0" w:space="0" w:color="auto"/>
            <w:left w:val="none" w:sz="0" w:space="0" w:color="auto"/>
            <w:bottom w:val="none" w:sz="0" w:space="0" w:color="auto"/>
            <w:right w:val="none" w:sz="0" w:space="0" w:color="auto"/>
          </w:divBdr>
        </w:div>
        <w:div w:id="1082332838">
          <w:marLeft w:val="0"/>
          <w:marRight w:val="0"/>
          <w:marTop w:val="0"/>
          <w:marBottom w:val="0"/>
          <w:divBdr>
            <w:top w:val="none" w:sz="0" w:space="0" w:color="auto"/>
            <w:left w:val="none" w:sz="0" w:space="0" w:color="auto"/>
            <w:bottom w:val="none" w:sz="0" w:space="0" w:color="auto"/>
            <w:right w:val="none" w:sz="0" w:space="0" w:color="auto"/>
          </w:divBdr>
        </w:div>
        <w:div w:id="1085106597">
          <w:marLeft w:val="0"/>
          <w:marRight w:val="0"/>
          <w:marTop w:val="0"/>
          <w:marBottom w:val="0"/>
          <w:divBdr>
            <w:top w:val="none" w:sz="0" w:space="0" w:color="auto"/>
            <w:left w:val="none" w:sz="0" w:space="0" w:color="auto"/>
            <w:bottom w:val="none" w:sz="0" w:space="0" w:color="auto"/>
            <w:right w:val="none" w:sz="0" w:space="0" w:color="auto"/>
          </w:divBdr>
        </w:div>
        <w:div w:id="1099982260">
          <w:marLeft w:val="0"/>
          <w:marRight w:val="0"/>
          <w:marTop w:val="0"/>
          <w:marBottom w:val="0"/>
          <w:divBdr>
            <w:top w:val="none" w:sz="0" w:space="0" w:color="auto"/>
            <w:left w:val="none" w:sz="0" w:space="0" w:color="auto"/>
            <w:bottom w:val="none" w:sz="0" w:space="0" w:color="auto"/>
            <w:right w:val="none" w:sz="0" w:space="0" w:color="auto"/>
          </w:divBdr>
        </w:div>
        <w:div w:id="1164904813">
          <w:marLeft w:val="0"/>
          <w:marRight w:val="0"/>
          <w:marTop w:val="0"/>
          <w:marBottom w:val="0"/>
          <w:divBdr>
            <w:top w:val="none" w:sz="0" w:space="0" w:color="auto"/>
            <w:left w:val="none" w:sz="0" w:space="0" w:color="auto"/>
            <w:bottom w:val="none" w:sz="0" w:space="0" w:color="auto"/>
            <w:right w:val="none" w:sz="0" w:space="0" w:color="auto"/>
          </w:divBdr>
        </w:div>
        <w:div w:id="1327437135">
          <w:marLeft w:val="0"/>
          <w:marRight w:val="0"/>
          <w:marTop w:val="0"/>
          <w:marBottom w:val="0"/>
          <w:divBdr>
            <w:top w:val="none" w:sz="0" w:space="0" w:color="auto"/>
            <w:left w:val="none" w:sz="0" w:space="0" w:color="auto"/>
            <w:bottom w:val="none" w:sz="0" w:space="0" w:color="auto"/>
            <w:right w:val="none" w:sz="0" w:space="0" w:color="auto"/>
          </w:divBdr>
        </w:div>
        <w:div w:id="1534688446">
          <w:marLeft w:val="0"/>
          <w:marRight w:val="0"/>
          <w:marTop w:val="0"/>
          <w:marBottom w:val="0"/>
          <w:divBdr>
            <w:top w:val="none" w:sz="0" w:space="0" w:color="auto"/>
            <w:left w:val="none" w:sz="0" w:space="0" w:color="auto"/>
            <w:bottom w:val="none" w:sz="0" w:space="0" w:color="auto"/>
            <w:right w:val="none" w:sz="0" w:space="0" w:color="auto"/>
          </w:divBdr>
        </w:div>
        <w:div w:id="1582375343">
          <w:marLeft w:val="0"/>
          <w:marRight w:val="0"/>
          <w:marTop w:val="0"/>
          <w:marBottom w:val="0"/>
          <w:divBdr>
            <w:top w:val="none" w:sz="0" w:space="0" w:color="auto"/>
            <w:left w:val="none" w:sz="0" w:space="0" w:color="auto"/>
            <w:bottom w:val="none" w:sz="0" w:space="0" w:color="auto"/>
            <w:right w:val="none" w:sz="0" w:space="0" w:color="auto"/>
          </w:divBdr>
        </w:div>
        <w:div w:id="1688211054">
          <w:marLeft w:val="0"/>
          <w:marRight w:val="0"/>
          <w:marTop w:val="0"/>
          <w:marBottom w:val="0"/>
          <w:divBdr>
            <w:top w:val="none" w:sz="0" w:space="0" w:color="auto"/>
            <w:left w:val="none" w:sz="0" w:space="0" w:color="auto"/>
            <w:bottom w:val="none" w:sz="0" w:space="0" w:color="auto"/>
            <w:right w:val="none" w:sz="0" w:space="0" w:color="auto"/>
          </w:divBdr>
        </w:div>
        <w:div w:id="1721007307">
          <w:marLeft w:val="0"/>
          <w:marRight w:val="0"/>
          <w:marTop w:val="0"/>
          <w:marBottom w:val="0"/>
          <w:divBdr>
            <w:top w:val="none" w:sz="0" w:space="0" w:color="auto"/>
            <w:left w:val="none" w:sz="0" w:space="0" w:color="auto"/>
            <w:bottom w:val="none" w:sz="0" w:space="0" w:color="auto"/>
            <w:right w:val="none" w:sz="0" w:space="0" w:color="auto"/>
          </w:divBdr>
        </w:div>
        <w:div w:id="1751779022">
          <w:marLeft w:val="0"/>
          <w:marRight w:val="0"/>
          <w:marTop w:val="0"/>
          <w:marBottom w:val="0"/>
          <w:divBdr>
            <w:top w:val="none" w:sz="0" w:space="0" w:color="auto"/>
            <w:left w:val="none" w:sz="0" w:space="0" w:color="auto"/>
            <w:bottom w:val="none" w:sz="0" w:space="0" w:color="auto"/>
            <w:right w:val="none" w:sz="0" w:space="0" w:color="auto"/>
          </w:divBdr>
        </w:div>
        <w:div w:id="1800100759">
          <w:marLeft w:val="0"/>
          <w:marRight w:val="0"/>
          <w:marTop w:val="0"/>
          <w:marBottom w:val="0"/>
          <w:divBdr>
            <w:top w:val="none" w:sz="0" w:space="0" w:color="auto"/>
            <w:left w:val="none" w:sz="0" w:space="0" w:color="auto"/>
            <w:bottom w:val="none" w:sz="0" w:space="0" w:color="auto"/>
            <w:right w:val="none" w:sz="0" w:space="0" w:color="auto"/>
          </w:divBdr>
        </w:div>
        <w:div w:id="1820221626">
          <w:marLeft w:val="0"/>
          <w:marRight w:val="0"/>
          <w:marTop w:val="0"/>
          <w:marBottom w:val="0"/>
          <w:divBdr>
            <w:top w:val="none" w:sz="0" w:space="0" w:color="auto"/>
            <w:left w:val="none" w:sz="0" w:space="0" w:color="auto"/>
            <w:bottom w:val="none" w:sz="0" w:space="0" w:color="auto"/>
            <w:right w:val="none" w:sz="0" w:space="0" w:color="auto"/>
          </w:divBdr>
        </w:div>
        <w:div w:id="1928881292">
          <w:marLeft w:val="0"/>
          <w:marRight w:val="0"/>
          <w:marTop w:val="0"/>
          <w:marBottom w:val="0"/>
          <w:divBdr>
            <w:top w:val="none" w:sz="0" w:space="0" w:color="auto"/>
            <w:left w:val="none" w:sz="0" w:space="0" w:color="auto"/>
            <w:bottom w:val="none" w:sz="0" w:space="0" w:color="auto"/>
            <w:right w:val="none" w:sz="0" w:space="0" w:color="auto"/>
          </w:divBdr>
        </w:div>
        <w:div w:id="1962567311">
          <w:marLeft w:val="0"/>
          <w:marRight w:val="0"/>
          <w:marTop w:val="0"/>
          <w:marBottom w:val="0"/>
          <w:divBdr>
            <w:top w:val="none" w:sz="0" w:space="0" w:color="auto"/>
            <w:left w:val="none" w:sz="0" w:space="0" w:color="auto"/>
            <w:bottom w:val="none" w:sz="0" w:space="0" w:color="auto"/>
            <w:right w:val="none" w:sz="0" w:space="0" w:color="auto"/>
          </w:divBdr>
        </w:div>
        <w:div w:id="1992365904">
          <w:marLeft w:val="0"/>
          <w:marRight w:val="0"/>
          <w:marTop w:val="0"/>
          <w:marBottom w:val="0"/>
          <w:divBdr>
            <w:top w:val="none" w:sz="0" w:space="0" w:color="auto"/>
            <w:left w:val="none" w:sz="0" w:space="0" w:color="auto"/>
            <w:bottom w:val="none" w:sz="0" w:space="0" w:color="auto"/>
            <w:right w:val="none" w:sz="0" w:space="0" w:color="auto"/>
          </w:divBdr>
        </w:div>
        <w:div w:id="2041592322">
          <w:marLeft w:val="0"/>
          <w:marRight w:val="0"/>
          <w:marTop w:val="0"/>
          <w:marBottom w:val="0"/>
          <w:divBdr>
            <w:top w:val="none" w:sz="0" w:space="0" w:color="auto"/>
            <w:left w:val="none" w:sz="0" w:space="0" w:color="auto"/>
            <w:bottom w:val="none" w:sz="0" w:space="0" w:color="auto"/>
            <w:right w:val="none" w:sz="0" w:space="0" w:color="auto"/>
          </w:divBdr>
        </w:div>
        <w:div w:id="2047025607">
          <w:marLeft w:val="0"/>
          <w:marRight w:val="0"/>
          <w:marTop w:val="0"/>
          <w:marBottom w:val="0"/>
          <w:divBdr>
            <w:top w:val="none" w:sz="0" w:space="0" w:color="auto"/>
            <w:left w:val="none" w:sz="0" w:space="0" w:color="auto"/>
            <w:bottom w:val="none" w:sz="0" w:space="0" w:color="auto"/>
            <w:right w:val="none" w:sz="0" w:space="0" w:color="auto"/>
          </w:divBdr>
        </w:div>
        <w:div w:id="2095317098">
          <w:marLeft w:val="0"/>
          <w:marRight w:val="0"/>
          <w:marTop w:val="0"/>
          <w:marBottom w:val="0"/>
          <w:divBdr>
            <w:top w:val="none" w:sz="0" w:space="0" w:color="auto"/>
            <w:left w:val="none" w:sz="0" w:space="0" w:color="auto"/>
            <w:bottom w:val="none" w:sz="0" w:space="0" w:color="auto"/>
            <w:right w:val="none" w:sz="0" w:space="0" w:color="auto"/>
          </w:divBdr>
        </w:div>
        <w:div w:id="2131706551">
          <w:marLeft w:val="0"/>
          <w:marRight w:val="0"/>
          <w:marTop w:val="0"/>
          <w:marBottom w:val="0"/>
          <w:divBdr>
            <w:top w:val="none" w:sz="0" w:space="0" w:color="auto"/>
            <w:left w:val="none" w:sz="0" w:space="0" w:color="auto"/>
            <w:bottom w:val="none" w:sz="0" w:space="0" w:color="auto"/>
            <w:right w:val="none" w:sz="0" w:space="0" w:color="auto"/>
          </w:divBdr>
        </w:div>
        <w:div w:id="2147356974">
          <w:marLeft w:val="0"/>
          <w:marRight w:val="0"/>
          <w:marTop w:val="0"/>
          <w:marBottom w:val="0"/>
          <w:divBdr>
            <w:top w:val="none" w:sz="0" w:space="0" w:color="auto"/>
            <w:left w:val="none" w:sz="0" w:space="0" w:color="auto"/>
            <w:bottom w:val="none" w:sz="0" w:space="0" w:color="auto"/>
            <w:right w:val="none" w:sz="0" w:space="0" w:color="auto"/>
          </w:divBdr>
        </w:div>
      </w:divsChild>
    </w:div>
    <w:div w:id="330760233">
      <w:bodyDiv w:val="1"/>
      <w:marLeft w:val="0"/>
      <w:marRight w:val="0"/>
      <w:marTop w:val="0"/>
      <w:marBottom w:val="0"/>
      <w:divBdr>
        <w:top w:val="none" w:sz="0" w:space="0" w:color="auto"/>
        <w:left w:val="none" w:sz="0" w:space="0" w:color="auto"/>
        <w:bottom w:val="none" w:sz="0" w:space="0" w:color="auto"/>
        <w:right w:val="none" w:sz="0" w:space="0" w:color="auto"/>
      </w:divBdr>
    </w:div>
    <w:div w:id="331104084">
      <w:bodyDiv w:val="1"/>
      <w:marLeft w:val="0"/>
      <w:marRight w:val="0"/>
      <w:marTop w:val="0"/>
      <w:marBottom w:val="0"/>
      <w:divBdr>
        <w:top w:val="none" w:sz="0" w:space="0" w:color="auto"/>
        <w:left w:val="none" w:sz="0" w:space="0" w:color="auto"/>
        <w:bottom w:val="none" w:sz="0" w:space="0" w:color="auto"/>
        <w:right w:val="none" w:sz="0" w:space="0" w:color="auto"/>
      </w:divBdr>
      <w:divsChild>
        <w:div w:id="1110397181">
          <w:marLeft w:val="0"/>
          <w:marRight w:val="0"/>
          <w:marTop w:val="0"/>
          <w:marBottom w:val="0"/>
          <w:divBdr>
            <w:top w:val="none" w:sz="0" w:space="0" w:color="auto"/>
            <w:left w:val="none" w:sz="0" w:space="0" w:color="auto"/>
            <w:bottom w:val="none" w:sz="0" w:space="0" w:color="auto"/>
            <w:right w:val="none" w:sz="0" w:space="0" w:color="auto"/>
          </w:divBdr>
        </w:div>
        <w:div w:id="1641182288">
          <w:marLeft w:val="0"/>
          <w:marRight w:val="0"/>
          <w:marTop w:val="0"/>
          <w:marBottom w:val="0"/>
          <w:divBdr>
            <w:top w:val="none" w:sz="0" w:space="0" w:color="auto"/>
            <w:left w:val="none" w:sz="0" w:space="0" w:color="auto"/>
            <w:bottom w:val="none" w:sz="0" w:space="0" w:color="auto"/>
            <w:right w:val="none" w:sz="0" w:space="0" w:color="auto"/>
          </w:divBdr>
        </w:div>
      </w:divsChild>
    </w:div>
    <w:div w:id="336345298">
      <w:bodyDiv w:val="1"/>
      <w:marLeft w:val="0"/>
      <w:marRight w:val="0"/>
      <w:marTop w:val="0"/>
      <w:marBottom w:val="0"/>
      <w:divBdr>
        <w:top w:val="none" w:sz="0" w:space="0" w:color="auto"/>
        <w:left w:val="none" w:sz="0" w:space="0" w:color="auto"/>
        <w:bottom w:val="none" w:sz="0" w:space="0" w:color="auto"/>
        <w:right w:val="none" w:sz="0" w:space="0" w:color="auto"/>
      </w:divBdr>
      <w:divsChild>
        <w:div w:id="54012014">
          <w:marLeft w:val="0"/>
          <w:marRight w:val="0"/>
          <w:marTop w:val="0"/>
          <w:marBottom w:val="0"/>
          <w:divBdr>
            <w:top w:val="none" w:sz="0" w:space="0" w:color="auto"/>
            <w:left w:val="none" w:sz="0" w:space="0" w:color="auto"/>
            <w:bottom w:val="none" w:sz="0" w:space="0" w:color="auto"/>
            <w:right w:val="none" w:sz="0" w:space="0" w:color="auto"/>
          </w:divBdr>
        </w:div>
        <w:div w:id="211189677">
          <w:marLeft w:val="0"/>
          <w:marRight w:val="0"/>
          <w:marTop w:val="0"/>
          <w:marBottom w:val="0"/>
          <w:divBdr>
            <w:top w:val="none" w:sz="0" w:space="0" w:color="auto"/>
            <w:left w:val="none" w:sz="0" w:space="0" w:color="auto"/>
            <w:bottom w:val="none" w:sz="0" w:space="0" w:color="auto"/>
            <w:right w:val="none" w:sz="0" w:space="0" w:color="auto"/>
          </w:divBdr>
        </w:div>
        <w:div w:id="508253850">
          <w:marLeft w:val="0"/>
          <w:marRight w:val="0"/>
          <w:marTop w:val="0"/>
          <w:marBottom w:val="0"/>
          <w:divBdr>
            <w:top w:val="none" w:sz="0" w:space="0" w:color="auto"/>
            <w:left w:val="none" w:sz="0" w:space="0" w:color="auto"/>
            <w:bottom w:val="none" w:sz="0" w:space="0" w:color="auto"/>
            <w:right w:val="none" w:sz="0" w:space="0" w:color="auto"/>
          </w:divBdr>
        </w:div>
        <w:div w:id="588586802">
          <w:marLeft w:val="0"/>
          <w:marRight w:val="0"/>
          <w:marTop w:val="0"/>
          <w:marBottom w:val="0"/>
          <w:divBdr>
            <w:top w:val="none" w:sz="0" w:space="0" w:color="auto"/>
            <w:left w:val="none" w:sz="0" w:space="0" w:color="auto"/>
            <w:bottom w:val="none" w:sz="0" w:space="0" w:color="auto"/>
            <w:right w:val="none" w:sz="0" w:space="0" w:color="auto"/>
          </w:divBdr>
        </w:div>
        <w:div w:id="601767945">
          <w:marLeft w:val="0"/>
          <w:marRight w:val="0"/>
          <w:marTop w:val="0"/>
          <w:marBottom w:val="0"/>
          <w:divBdr>
            <w:top w:val="none" w:sz="0" w:space="0" w:color="auto"/>
            <w:left w:val="none" w:sz="0" w:space="0" w:color="auto"/>
            <w:bottom w:val="none" w:sz="0" w:space="0" w:color="auto"/>
            <w:right w:val="none" w:sz="0" w:space="0" w:color="auto"/>
          </w:divBdr>
        </w:div>
        <w:div w:id="674115398">
          <w:marLeft w:val="0"/>
          <w:marRight w:val="0"/>
          <w:marTop w:val="0"/>
          <w:marBottom w:val="0"/>
          <w:divBdr>
            <w:top w:val="none" w:sz="0" w:space="0" w:color="auto"/>
            <w:left w:val="none" w:sz="0" w:space="0" w:color="auto"/>
            <w:bottom w:val="none" w:sz="0" w:space="0" w:color="auto"/>
            <w:right w:val="none" w:sz="0" w:space="0" w:color="auto"/>
          </w:divBdr>
        </w:div>
        <w:div w:id="685982133">
          <w:marLeft w:val="0"/>
          <w:marRight w:val="0"/>
          <w:marTop w:val="0"/>
          <w:marBottom w:val="0"/>
          <w:divBdr>
            <w:top w:val="none" w:sz="0" w:space="0" w:color="auto"/>
            <w:left w:val="none" w:sz="0" w:space="0" w:color="auto"/>
            <w:bottom w:val="none" w:sz="0" w:space="0" w:color="auto"/>
            <w:right w:val="none" w:sz="0" w:space="0" w:color="auto"/>
          </w:divBdr>
        </w:div>
        <w:div w:id="851384022">
          <w:marLeft w:val="0"/>
          <w:marRight w:val="0"/>
          <w:marTop w:val="0"/>
          <w:marBottom w:val="0"/>
          <w:divBdr>
            <w:top w:val="none" w:sz="0" w:space="0" w:color="auto"/>
            <w:left w:val="none" w:sz="0" w:space="0" w:color="auto"/>
            <w:bottom w:val="none" w:sz="0" w:space="0" w:color="auto"/>
            <w:right w:val="none" w:sz="0" w:space="0" w:color="auto"/>
          </w:divBdr>
        </w:div>
        <w:div w:id="963660204">
          <w:marLeft w:val="0"/>
          <w:marRight w:val="0"/>
          <w:marTop w:val="0"/>
          <w:marBottom w:val="0"/>
          <w:divBdr>
            <w:top w:val="none" w:sz="0" w:space="0" w:color="auto"/>
            <w:left w:val="none" w:sz="0" w:space="0" w:color="auto"/>
            <w:bottom w:val="none" w:sz="0" w:space="0" w:color="auto"/>
            <w:right w:val="none" w:sz="0" w:space="0" w:color="auto"/>
          </w:divBdr>
        </w:div>
        <w:div w:id="978415515">
          <w:marLeft w:val="0"/>
          <w:marRight w:val="0"/>
          <w:marTop w:val="0"/>
          <w:marBottom w:val="0"/>
          <w:divBdr>
            <w:top w:val="none" w:sz="0" w:space="0" w:color="auto"/>
            <w:left w:val="none" w:sz="0" w:space="0" w:color="auto"/>
            <w:bottom w:val="none" w:sz="0" w:space="0" w:color="auto"/>
            <w:right w:val="none" w:sz="0" w:space="0" w:color="auto"/>
          </w:divBdr>
        </w:div>
        <w:div w:id="991177206">
          <w:marLeft w:val="0"/>
          <w:marRight w:val="0"/>
          <w:marTop w:val="0"/>
          <w:marBottom w:val="0"/>
          <w:divBdr>
            <w:top w:val="none" w:sz="0" w:space="0" w:color="auto"/>
            <w:left w:val="none" w:sz="0" w:space="0" w:color="auto"/>
            <w:bottom w:val="none" w:sz="0" w:space="0" w:color="auto"/>
            <w:right w:val="none" w:sz="0" w:space="0" w:color="auto"/>
          </w:divBdr>
        </w:div>
        <w:div w:id="1010178162">
          <w:marLeft w:val="0"/>
          <w:marRight w:val="0"/>
          <w:marTop w:val="0"/>
          <w:marBottom w:val="0"/>
          <w:divBdr>
            <w:top w:val="none" w:sz="0" w:space="0" w:color="auto"/>
            <w:left w:val="none" w:sz="0" w:space="0" w:color="auto"/>
            <w:bottom w:val="none" w:sz="0" w:space="0" w:color="auto"/>
            <w:right w:val="none" w:sz="0" w:space="0" w:color="auto"/>
          </w:divBdr>
        </w:div>
        <w:div w:id="1095322780">
          <w:marLeft w:val="0"/>
          <w:marRight w:val="0"/>
          <w:marTop w:val="0"/>
          <w:marBottom w:val="0"/>
          <w:divBdr>
            <w:top w:val="none" w:sz="0" w:space="0" w:color="auto"/>
            <w:left w:val="none" w:sz="0" w:space="0" w:color="auto"/>
            <w:bottom w:val="none" w:sz="0" w:space="0" w:color="auto"/>
            <w:right w:val="none" w:sz="0" w:space="0" w:color="auto"/>
          </w:divBdr>
        </w:div>
        <w:div w:id="1137185985">
          <w:marLeft w:val="0"/>
          <w:marRight w:val="0"/>
          <w:marTop w:val="0"/>
          <w:marBottom w:val="0"/>
          <w:divBdr>
            <w:top w:val="none" w:sz="0" w:space="0" w:color="auto"/>
            <w:left w:val="none" w:sz="0" w:space="0" w:color="auto"/>
            <w:bottom w:val="none" w:sz="0" w:space="0" w:color="auto"/>
            <w:right w:val="none" w:sz="0" w:space="0" w:color="auto"/>
          </w:divBdr>
        </w:div>
        <w:div w:id="1155797200">
          <w:marLeft w:val="0"/>
          <w:marRight w:val="0"/>
          <w:marTop w:val="0"/>
          <w:marBottom w:val="0"/>
          <w:divBdr>
            <w:top w:val="none" w:sz="0" w:space="0" w:color="auto"/>
            <w:left w:val="none" w:sz="0" w:space="0" w:color="auto"/>
            <w:bottom w:val="none" w:sz="0" w:space="0" w:color="auto"/>
            <w:right w:val="none" w:sz="0" w:space="0" w:color="auto"/>
          </w:divBdr>
        </w:div>
        <w:div w:id="1161232507">
          <w:marLeft w:val="0"/>
          <w:marRight w:val="0"/>
          <w:marTop w:val="0"/>
          <w:marBottom w:val="0"/>
          <w:divBdr>
            <w:top w:val="none" w:sz="0" w:space="0" w:color="auto"/>
            <w:left w:val="none" w:sz="0" w:space="0" w:color="auto"/>
            <w:bottom w:val="none" w:sz="0" w:space="0" w:color="auto"/>
            <w:right w:val="none" w:sz="0" w:space="0" w:color="auto"/>
          </w:divBdr>
        </w:div>
        <w:div w:id="1165126506">
          <w:marLeft w:val="0"/>
          <w:marRight w:val="0"/>
          <w:marTop w:val="0"/>
          <w:marBottom w:val="0"/>
          <w:divBdr>
            <w:top w:val="none" w:sz="0" w:space="0" w:color="auto"/>
            <w:left w:val="none" w:sz="0" w:space="0" w:color="auto"/>
            <w:bottom w:val="none" w:sz="0" w:space="0" w:color="auto"/>
            <w:right w:val="none" w:sz="0" w:space="0" w:color="auto"/>
          </w:divBdr>
        </w:div>
        <w:div w:id="1212811517">
          <w:marLeft w:val="0"/>
          <w:marRight w:val="0"/>
          <w:marTop w:val="0"/>
          <w:marBottom w:val="0"/>
          <w:divBdr>
            <w:top w:val="none" w:sz="0" w:space="0" w:color="auto"/>
            <w:left w:val="none" w:sz="0" w:space="0" w:color="auto"/>
            <w:bottom w:val="none" w:sz="0" w:space="0" w:color="auto"/>
            <w:right w:val="none" w:sz="0" w:space="0" w:color="auto"/>
          </w:divBdr>
        </w:div>
        <w:div w:id="1258438071">
          <w:marLeft w:val="0"/>
          <w:marRight w:val="0"/>
          <w:marTop w:val="0"/>
          <w:marBottom w:val="0"/>
          <w:divBdr>
            <w:top w:val="none" w:sz="0" w:space="0" w:color="auto"/>
            <w:left w:val="none" w:sz="0" w:space="0" w:color="auto"/>
            <w:bottom w:val="none" w:sz="0" w:space="0" w:color="auto"/>
            <w:right w:val="none" w:sz="0" w:space="0" w:color="auto"/>
          </w:divBdr>
        </w:div>
        <w:div w:id="1264148913">
          <w:marLeft w:val="0"/>
          <w:marRight w:val="0"/>
          <w:marTop w:val="0"/>
          <w:marBottom w:val="0"/>
          <w:divBdr>
            <w:top w:val="none" w:sz="0" w:space="0" w:color="auto"/>
            <w:left w:val="none" w:sz="0" w:space="0" w:color="auto"/>
            <w:bottom w:val="none" w:sz="0" w:space="0" w:color="auto"/>
            <w:right w:val="none" w:sz="0" w:space="0" w:color="auto"/>
          </w:divBdr>
        </w:div>
        <w:div w:id="1340886814">
          <w:marLeft w:val="0"/>
          <w:marRight w:val="0"/>
          <w:marTop w:val="0"/>
          <w:marBottom w:val="0"/>
          <w:divBdr>
            <w:top w:val="none" w:sz="0" w:space="0" w:color="auto"/>
            <w:left w:val="none" w:sz="0" w:space="0" w:color="auto"/>
            <w:bottom w:val="none" w:sz="0" w:space="0" w:color="auto"/>
            <w:right w:val="none" w:sz="0" w:space="0" w:color="auto"/>
          </w:divBdr>
        </w:div>
        <w:div w:id="1382092022">
          <w:marLeft w:val="0"/>
          <w:marRight w:val="0"/>
          <w:marTop w:val="0"/>
          <w:marBottom w:val="0"/>
          <w:divBdr>
            <w:top w:val="none" w:sz="0" w:space="0" w:color="auto"/>
            <w:left w:val="none" w:sz="0" w:space="0" w:color="auto"/>
            <w:bottom w:val="none" w:sz="0" w:space="0" w:color="auto"/>
            <w:right w:val="none" w:sz="0" w:space="0" w:color="auto"/>
          </w:divBdr>
        </w:div>
        <w:div w:id="1472944717">
          <w:marLeft w:val="0"/>
          <w:marRight w:val="0"/>
          <w:marTop w:val="0"/>
          <w:marBottom w:val="0"/>
          <w:divBdr>
            <w:top w:val="none" w:sz="0" w:space="0" w:color="auto"/>
            <w:left w:val="none" w:sz="0" w:space="0" w:color="auto"/>
            <w:bottom w:val="none" w:sz="0" w:space="0" w:color="auto"/>
            <w:right w:val="none" w:sz="0" w:space="0" w:color="auto"/>
          </w:divBdr>
        </w:div>
        <w:div w:id="1737556759">
          <w:marLeft w:val="0"/>
          <w:marRight w:val="0"/>
          <w:marTop w:val="0"/>
          <w:marBottom w:val="0"/>
          <w:divBdr>
            <w:top w:val="none" w:sz="0" w:space="0" w:color="auto"/>
            <w:left w:val="none" w:sz="0" w:space="0" w:color="auto"/>
            <w:bottom w:val="none" w:sz="0" w:space="0" w:color="auto"/>
            <w:right w:val="none" w:sz="0" w:space="0" w:color="auto"/>
          </w:divBdr>
        </w:div>
        <w:div w:id="1747336017">
          <w:marLeft w:val="0"/>
          <w:marRight w:val="0"/>
          <w:marTop w:val="0"/>
          <w:marBottom w:val="0"/>
          <w:divBdr>
            <w:top w:val="none" w:sz="0" w:space="0" w:color="auto"/>
            <w:left w:val="none" w:sz="0" w:space="0" w:color="auto"/>
            <w:bottom w:val="none" w:sz="0" w:space="0" w:color="auto"/>
            <w:right w:val="none" w:sz="0" w:space="0" w:color="auto"/>
          </w:divBdr>
        </w:div>
        <w:div w:id="1873686299">
          <w:marLeft w:val="0"/>
          <w:marRight w:val="0"/>
          <w:marTop w:val="0"/>
          <w:marBottom w:val="0"/>
          <w:divBdr>
            <w:top w:val="none" w:sz="0" w:space="0" w:color="auto"/>
            <w:left w:val="none" w:sz="0" w:space="0" w:color="auto"/>
            <w:bottom w:val="none" w:sz="0" w:space="0" w:color="auto"/>
            <w:right w:val="none" w:sz="0" w:space="0" w:color="auto"/>
          </w:divBdr>
        </w:div>
        <w:div w:id="1874148878">
          <w:marLeft w:val="0"/>
          <w:marRight w:val="0"/>
          <w:marTop w:val="0"/>
          <w:marBottom w:val="0"/>
          <w:divBdr>
            <w:top w:val="none" w:sz="0" w:space="0" w:color="auto"/>
            <w:left w:val="none" w:sz="0" w:space="0" w:color="auto"/>
            <w:bottom w:val="none" w:sz="0" w:space="0" w:color="auto"/>
            <w:right w:val="none" w:sz="0" w:space="0" w:color="auto"/>
          </w:divBdr>
        </w:div>
        <w:div w:id="1954744709">
          <w:marLeft w:val="0"/>
          <w:marRight w:val="0"/>
          <w:marTop w:val="0"/>
          <w:marBottom w:val="0"/>
          <w:divBdr>
            <w:top w:val="none" w:sz="0" w:space="0" w:color="auto"/>
            <w:left w:val="none" w:sz="0" w:space="0" w:color="auto"/>
            <w:bottom w:val="none" w:sz="0" w:space="0" w:color="auto"/>
            <w:right w:val="none" w:sz="0" w:space="0" w:color="auto"/>
          </w:divBdr>
        </w:div>
        <w:div w:id="1971671880">
          <w:marLeft w:val="0"/>
          <w:marRight w:val="0"/>
          <w:marTop w:val="0"/>
          <w:marBottom w:val="0"/>
          <w:divBdr>
            <w:top w:val="none" w:sz="0" w:space="0" w:color="auto"/>
            <w:left w:val="none" w:sz="0" w:space="0" w:color="auto"/>
            <w:bottom w:val="none" w:sz="0" w:space="0" w:color="auto"/>
            <w:right w:val="none" w:sz="0" w:space="0" w:color="auto"/>
          </w:divBdr>
        </w:div>
        <w:div w:id="2001930110">
          <w:marLeft w:val="0"/>
          <w:marRight w:val="0"/>
          <w:marTop w:val="0"/>
          <w:marBottom w:val="0"/>
          <w:divBdr>
            <w:top w:val="none" w:sz="0" w:space="0" w:color="auto"/>
            <w:left w:val="none" w:sz="0" w:space="0" w:color="auto"/>
            <w:bottom w:val="none" w:sz="0" w:space="0" w:color="auto"/>
            <w:right w:val="none" w:sz="0" w:space="0" w:color="auto"/>
          </w:divBdr>
        </w:div>
        <w:div w:id="2019960375">
          <w:marLeft w:val="0"/>
          <w:marRight w:val="0"/>
          <w:marTop w:val="0"/>
          <w:marBottom w:val="0"/>
          <w:divBdr>
            <w:top w:val="none" w:sz="0" w:space="0" w:color="auto"/>
            <w:left w:val="none" w:sz="0" w:space="0" w:color="auto"/>
            <w:bottom w:val="none" w:sz="0" w:space="0" w:color="auto"/>
            <w:right w:val="none" w:sz="0" w:space="0" w:color="auto"/>
          </w:divBdr>
        </w:div>
        <w:div w:id="2039234721">
          <w:marLeft w:val="0"/>
          <w:marRight w:val="0"/>
          <w:marTop w:val="0"/>
          <w:marBottom w:val="0"/>
          <w:divBdr>
            <w:top w:val="none" w:sz="0" w:space="0" w:color="auto"/>
            <w:left w:val="none" w:sz="0" w:space="0" w:color="auto"/>
            <w:bottom w:val="none" w:sz="0" w:space="0" w:color="auto"/>
            <w:right w:val="none" w:sz="0" w:space="0" w:color="auto"/>
          </w:divBdr>
        </w:div>
      </w:divsChild>
    </w:div>
    <w:div w:id="343900045">
      <w:bodyDiv w:val="1"/>
      <w:marLeft w:val="0"/>
      <w:marRight w:val="0"/>
      <w:marTop w:val="0"/>
      <w:marBottom w:val="0"/>
      <w:divBdr>
        <w:top w:val="none" w:sz="0" w:space="0" w:color="auto"/>
        <w:left w:val="none" w:sz="0" w:space="0" w:color="auto"/>
        <w:bottom w:val="none" w:sz="0" w:space="0" w:color="auto"/>
        <w:right w:val="none" w:sz="0" w:space="0" w:color="auto"/>
      </w:divBdr>
    </w:div>
    <w:div w:id="366834122">
      <w:bodyDiv w:val="1"/>
      <w:marLeft w:val="0"/>
      <w:marRight w:val="0"/>
      <w:marTop w:val="0"/>
      <w:marBottom w:val="0"/>
      <w:divBdr>
        <w:top w:val="none" w:sz="0" w:space="0" w:color="auto"/>
        <w:left w:val="none" w:sz="0" w:space="0" w:color="auto"/>
        <w:bottom w:val="none" w:sz="0" w:space="0" w:color="auto"/>
        <w:right w:val="none" w:sz="0" w:space="0" w:color="auto"/>
      </w:divBdr>
      <w:divsChild>
        <w:div w:id="314526612">
          <w:marLeft w:val="0"/>
          <w:marRight w:val="0"/>
          <w:marTop w:val="0"/>
          <w:marBottom w:val="0"/>
          <w:divBdr>
            <w:top w:val="none" w:sz="0" w:space="0" w:color="auto"/>
            <w:left w:val="none" w:sz="0" w:space="0" w:color="auto"/>
            <w:bottom w:val="none" w:sz="0" w:space="0" w:color="auto"/>
            <w:right w:val="none" w:sz="0" w:space="0" w:color="auto"/>
          </w:divBdr>
        </w:div>
      </w:divsChild>
    </w:div>
    <w:div w:id="369456197">
      <w:bodyDiv w:val="1"/>
      <w:marLeft w:val="0"/>
      <w:marRight w:val="0"/>
      <w:marTop w:val="0"/>
      <w:marBottom w:val="0"/>
      <w:divBdr>
        <w:top w:val="none" w:sz="0" w:space="0" w:color="auto"/>
        <w:left w:val="none" w:sz="0" w:space="0" w:color="auto"/>
        <w:bottom w:val="none" w:sz="0" w:space="0" w:color="auto"/>
        <w:right w:val="none" w:sz="0" w:space="0" w:color="auto"/>
      </w:divBdr>
      <w:divsChild>
        <w:div w:id="141702348">
          <w:marLeft w:val="0"/>
          <w:marRight w:val="0"/>
          <w:marTop w:val="0"/>
          <w:marBottom w:val="0"/>
          <w:divBdr>
            <w:top w:val="none" w:sz="0" w:space="0" w:color="auto"/>
            <w:left w:val="none" w:sz="0" w:space="0" w:color="auto"/>
            <w:bottom w:val="none" w:sz="0" w:space="0" w:color="auto"/>
            <w:right w:val="none" w:sz="0" w:space="0" w:color="auto"/>
          </w:divBdr>
        </w:div>
        <w:div w:id="234053489">
          <w:marLeft w:val="0"/>
          <w:marRight w:val="0"/>
          <w:marTop w:val="0"/>
          <w:marBottom w:val="0"/>
          <w:divBdr>
            <w:top w:val="none" w:sz="0" w:space="0" w:color="auto"/>
            <w:left w:val="none" w:sz="0" w:space="0" w:color="auto"/>
            <w:bottom w:val="none" w:sz="0" w:space="0" w:color="auto"/>
            <w:right w:val="none" w:sz="0" w:space="0" w:color="auto"/>
          </w:divBdr>
        </w:div>
        <w:div w:id="285502582">
          <w:marLeft w:val="0"/>
          <w:marRight w:val="0"/>
          <w:marTop w:val="0"/>
          <w:marBottom w:val="0"/>
          <w:divBdr>
            <w:top w:val="none" w:sz="0" w:space="0" w:color="auto"/>
            <w:left w:val="none" w:sz="0" w:space="0" w:color="auto"/>
            <w:bottom w:val="none" w:sz="0" w:space="0" w:color="auto"/>
            <w:right w:val="none" w:sz="0" w:space="0" w:color="auto"/>
          </w:divBdr>
        </w:div>
        <w:div w:id="383255141">
          <w:marLeft w:val="0"/>
          <w:marRight w:val="0"/>
          <w:marTop w:val="0"/>
          <w:marBottom w:val="0"/>
          <w:divBdr>
            <w:top w:val="none" w:sz="0" w:space="0" w:color="auto"/>
            <w:left w:val="none" w:sz="0" w:space="0" w:color="auto"/>
            <w:bottom w:val="none" w:sz="0" w:space="0" w:color="auto"/>
            <w:right w:val="none" w:sz="0" w:space="0" w:color="auto"/>
          </w:divBdr>
        </w:div>
        <w:div w:id="391119391">
          <w:marLeft w:val="0"/>
          <w:marRight w:val="0"/>
          <w:marTop w:val="0"/>
          <w:marBottom w:val="0"/>
          <w:divBdr>
            <w:top w:val="none" w:sz="0" w:space="0" w:color="auto"/>
            <w:left w:val="none" w:sz="0" w:space="0" w:color="auto"/>
            <w:bottom w:val="none" w:sz="0" w:space="0" w:color="auto"/>
            <w:right w:val="none" w:sz="0" w:space="0" w:color="auto"/>
          </w:divBdr>
        </w:div>
        <w:div w:id="488207059">
          <w:marLeft w:val="0"/>
          <w:marRight w:val="0"/>
          <w:marTop w:val="0"/>
          <w:marBottom w:val="0"/>
          <w:divBdr>
            <w:top w:val="none" w:sz="0" w:space="0" w:color="auto"/>
            <w:left w:val="none" w:sz="0" w:space="0" w:color="auto"/>
            <w:bottom w:val="none" w:sz="0" w:space="0" w:color="auto"/>
            <w:right w:val="none" w:sz="0" w:space="0" w:color="auto"/>
          </w:divBdr>
        </w:div>
        <w:div w:id="580332103">
          <w:marLeft w:val="0"/>
          <w:marRight w:val="0"/>
          <w:marTop w:val="0"/>
          <w:marBottom w:val="0"/>
          <w:divBdr>
            <w:top w:val="none" w:sz="0" w:space="0" w:color="auto"/>
            <w:left w:val="none" w:sz="0" w:space="0" w:color="auto"/>
            <w:bottom w:val="none" w:sz="0" w:space="0" w:color="auto"/>
            <w:right w:val="none" w:sz="0" w:space="0" w:color="auto"/>
          </w:divBdr>
        </w:div>
        <w:div w:id="616563917">
          <w:marLeft w:val="0"/>
          <w:marRight w:val="0"/>
          <w:marTop w:val="0"/>
          <w:marBottom w:val="0"/>
          <w:divBdr>
            <w:top w:val="none" w:sz="0" w:space="0" w:color="auto"/>
            <w:left w:val="none" w:sz="0" w:space="0" w:color="auto"/>
            <w:bottom w:val="none" w:sz="0" w:space="0" w:color="auto"/>
            <w:right w:val="none" w:sz="0" w:space="0" w:color="auto"/>
          </w:divBdr>
        </w:div>
        <w:div w:id="686563241">
          <w:marLeft w:val="0"/>
          <w:marRight w:val="0"/>
          <w:marTop w:val="0"/>
          <w:marBottom w:val="0"/>
          <w:divBdr>
            <w:top w:val="none" w:sz="0" w:space="0" w:color="auto"/>
            <w:left w:val="none" w:sz="0" w:space="0" w:color="auto"/>
            <w:bottom w:val="none" w:sz="0" w:space="0" w:color="auto"/>
            <w:right w:val="none" w:sz="0" w:space="0" w:color="auto"/>
          </w:divBdr>
        </w:div>
        <w:div w:id="741410187">
          <w:marLeft w:val="0"/>
          <w:marRight w:val="0"/>
          <w:marTop w:val="0"/>
          <w:marBottom w:val="0"/>
          <w:divBdr>
            <w:top w:val="none" w:sz="0" w:space="0" w:color="auto"/>
            <w:left w:val="none" w:sz="0" w:space="0" w:color="auto"/>
            <w:bottom w:val="none" w:sz="0" w:space="0" w:color="auto"/>
            <w:right w:val="none" w:sz="0" w:space="0" w:color="auto"/>
          </w:divBdr>
        </w:div>
        <w:div w:id="780027328">
          <w:marLeft w:val="0"/>
          <w:marRight w:val="0"/>
          <w:marTop w:val="0"/>
          <w:marBottom w:val="0"/>
          <w:divBdr>
            <w:top w:val="none" w:sz="0" w:space="0" w:color="auto"/>
            <w:left w:val="none" w:sz="0" w:space="0" w:color="auto"/>
            <w:bottom w:val="none" w:sz="0" w:space="0" w:color="auto"/>
            <w:right w:val="none" w:sz="0" w:space="0" w:color="auto"/>
          </w:divBdr>
        </w:div>
        <w:div w:id="879977185">
          <w:marLeft w:val="0"/>
          <w:marRight w:val="0"/>
          <w:marTop w:val="0"/>
          <w:marBottom w:val="0"/>
          <w:divBdr>
            <w:top w:val="none" w:sz="0" w:space="0" w:color="auto"/>
            <w:left w:val="none" w:sz="0" w:space="0" w:color="auto"/>
            <w:bottom w:val="none" w:sz="0" w:space="0" w:color="auto"/>
            <w:right w:val="none" w:sz="0" w:space="0" w:color="auto"/>
          </w:divBdr>
        </w:div>
        <w:div w:id="1301038726">
          <w:marLeft w:val="0"/>
          <w:marRight w:val="0"/>
          <w:marTop w:val="0"/>
          <w:marBottom w:val="0"/>
          <w:divBdr>
            <w:top w:val="none" w:sz="0" w:space="0" w:color="auto"/>
            <w:left w:val="none" w:sz="0" w:space="0" w:color="auto"/>
            <w:bottom w:val="none" w:sz="0" w:space="0" w:color="auto"/>
            <w:right w:val="none" w:sz="0" w:space="0" w:color="auto"/>
          </w:divBdr>
        </w:div>
        <w:div w:id="1385372668">
          <w:marLeft w:val="0"/>
          <w:marRight w:val="0"/>
          <w:marTop w:val="0"/>
          <w:marBottom w:val="0"/>
          <w:divBdr>
            <w:top w:val="none" w:sz="0" w:space="0" w:color="auto"/>
            <w:left w:val="none" w:sz="0" w:space="0" w:color="auto"/>
            <w:bottom w:val="none" w:sz="0" w:space="0" w:color="auto"/>
            <w:right w:val="none" w:sz="0" w:space="0" w:color="auto"/>
          </w:divBdr>
        </w:div>
        <w:div w:id="1468358352">
          <w:marLeft w:val="0"/>
          <w:marRight w:val="0"/>
          <w:marTop w:val="0"/>
          <w:marBottom w:val="0"/>
          <w:divBdr>
            <w:top w:val="none" w:sz="0" w:space="0" w:color="auto"/>
            <w:left w:val="none" w:sz="0" w:space="0" w:color="auto"/>
            <w:bottom w:val="none" w:sz="0" w:space="0" w:color="auto"/>
            <w:right w:val="none" w:sz="0" w:space="0" w:color="auto"/>
          </w:divBdr>
        </w:div>
        <w:div w:id="1608610723">
          <w:marLeft w:val="0"/>
          <w:marRight w:val="0"/>
          <w:marTop w:val="0"/>
          <w:marBottom w:val="0"/>
          <w:divBdr>
            <w:top w:val="none" w:sz="0" w:space="0" w:color="auto"/>
            <w:left w:val="none" w:sz="0" w:space="0" w:color="auto"/>
            <w:bottom w:val="none" w:sz="0" w:space="0" w:color="auto"/>
            <w:right w:val="none" w:sz="0" w:space="0" w:color="auto"/>
          </w:divBdr>
        </w:div>
        <w:div w:id="1788043885">
          <w:marLeft w:val="0"/>
          <w:marRight w:val="0"/>
          <w:marTop w:val="0"/>
          <w:marBottom w:val="0"/>
          <w:divBdr>
            <w:top w:val="none" w:sz="0" w:space="0" w:color="auto"/>
            <w:left w:val="none" w:sz="0" w:space="0" w:color="auto"/>
            <w:bottom w:val="none" w:sz="0" w:space="0" w:color="auto"/>
            <w:right w:val="none" w:sz="0" w:space="0" w:color="auto"/>
          </w:divBdr>
        </w:div>
        <w:div w:id="1930578673">
          <w:marLeft w:val="0"/>
          <w:marRight w:val="0"/>
          <w:marTop w:val="0"/>
          <w:marBottom w:val="0"/>
          <w:divBdr>
            <w:top w:val="none" w:sz="0" w:space="0" w:color="auto"/>
            <w:left w:val="none" w:sz="0" w:space="0" w:color="auto"/>
            <w:bottom w:val="none" w:sz="0" w:space="0" w:color="auto"/>
            <w:right w:val="none" w:sz="0" w:space="0" w:color="auto"/>
          </w:divBdr>
        </w:div>
        <w:div w:id="1992516686">
          <w:marLeft w:val="0"/>
          <w:marRight w:val="0"/>
          <w:marTop w:val="0"/>
          <w:marBottom w:val="0"/>
          <w:divBdr>
            <w:top w:val="none" w:sz="0" w:space="0" w:color="auto"/>
            <w:left w:val="none" w:sz="0" w:space="0" w:color="auto"/>
            <w:bottom w:val="none" w:sz="0" w:space="0" w:color="auto"/>
            <w:right w:val="none" w:sz="0" w:space="0" w:color="auto"/>
          </w:divBdr>
        </w:div>
      </w:divsChild>
    </w:div>
    <w:div w:id="433139668">
      <w:bodyDiv w:val="1"/>
      <w:marLeft w:val="0"/>
      <w:marRight w:val="0"/>
      <w:marTop w:val="0"/>
      <w:marBottom w:val="0"/>
      <w:divBdr>
        <w:top w:val="none" w:sz="0" w:space="0" w:color="auto"/>
        <w:left w:val="none" w:sz="0" w:space="0" w:color="auto"/>
        <w:bottom w:val="none" w:sz="0" w:space="0" w:color="auto"/>
        <w:right w:val="none" w:sz="0" w:space="0" w:color="auto"/>
      </w:divBdr>
      <w:divsChild>
        <w:div w:id="85855679">
          <w:marLeft w:val="0"/>
          <w:marRight w:val="0"/>
          <w:marTop w:val="0"/>
          <w:marBottom w:val="0"/>
          <w:divBdr>
            <w:top w:val="none" w:sz="0" w:space="0" w:color="auto"/>
            <w:left w:val="none" w:sz="0" w:space="0" w:color="auto"/>
            <w:bottom w:val="none" w:sz="0" w:space="0" w:color="auto"/>
            <w:right w:val="none" w:sz="0" w:space="0" w:color="auto"/>
          </w:divBdr>
        </w:div>
        <w:div w:id="557668686">
          <w:marLeft w:val="0"/>
          <w:marRight w:val="0"/>
          <w:marTop w:val="0"/>
          <w:marBottom w:val="0"/>
          <w:divBdr>
            <w:top w:val="none" w:sz="0" w:space="0" w:color="auto"/>
            <w:left w:val="none" w:sz="0" w:space="0" w:color="auto"/>
            <w:bottom w:val="none" w:sz="0" w:space="0" w:color="auto"/>
            <w:right w:val="none" w:sz="0" w:space="0" w:color="auto"/>
          </w:divBdr>
        </w:div>
        <w:div w:id="1048605524">
          <w:marLeft w:val="0"/>
          <w:marRight w:val="0"/>
          <w:marTop w:val="0"/>
          <w:marBottom w:val="0"/>
          <w:divBdr>
            <w:top w:val="none" w:sz="0" w:space="0" w:color="auto"/>
            <w:left w:val="none" w:sz="0" w:space="0" w:color="auto"/>
            <w:bottom w:val="none" w:sz="0" w:space="0" w:color="auto"/>
            <w:right w:val="none" w:sz="0" w:space="0" w:color="auto"/>
          </w:divBdr>
        </w:div>
        <w:div w:id="1485783172">
          <w:marLeft w:val="0"/>
          <w:marRight w:val="0"/>
          <w:marTop w:val="0"/>
          <w:marBottom w:val="0"/>
          <w:divBdr>
            <w:top w:val="none" w:sz="0" w:space="0" w:color="auto"/>
            <w:left w:val="none" w:sz="0" w:space="0" w:color="auto"/>
            <w:bottom w:val="none" w:sz="0" w:space="0" w:color="auto"/>
            <w:right w:val="none" w:sz="0" w:space="0" w:color="auto"/>
          </w:divBdr>
        </w:div>
      </w:divsChild>
    </w:div>
    <w:div w:id="504831240">
      <w:bodyDiv w:val="1"/>
      <w:marLeft w:val="0"/>
      <w:marRight w:val="0"/>
      <w:marTop w:val="0"/>
      <w:marBottom w:val="0"/>
      <w:divBdr>
        <w:top w:val="none" w:sz="0" w:space="0" w:color="auto"/>
        <w:left w:val="none" w:sz="0" w:space="0" w:color="auto"/>
        <w:bottom w:val="none" w:sz="0" w:space="0" w:color="auto"/>
        <w:right w:val="none" w:sz="0" w:space="0" w:color="auto"/>
      </w:divBdr>
    </w:div>
    <w:div w:id="532381445">
      <w:bodyDiv w:val="1"/>
      <w:marLeft w:val="0"/>
      <w:marRight w:val="0"/>
      <w:marTop w:val="0"/>
      <w:marBottom w:val="0"/>
      <w:divBdr>
        <w:top w:val="none" w:sz="0" w:space="0" w:color="auto"/>
        <w:left w:val="none" w:sz="0" w:space="0" w:color="auto"/>
        <w:bottom w:val="none" w:sz="0" w:space="0" w:color="auto"/>
        <w:right w:val="none" w:sz="0" w:space="0" w:color="auto"/>
      </w:divBdr>
      <w:divsChild>
        <w:div w:id="61218026">
          <w:marLeft w:val="0"/>
          <w:marRight w:val="0"/>
          <w:marTop w:val="0"/>
          <w:marBottom w:val="0"/>
          <w:divBdr>
            <w:top w:val="none" w:sz="0" w:space="0" w:color="auto"/>
            <w:left w:val="none" w:sz="0" w:space="0" w:color="auto"/>
            <w:bottom w:val="none" w:sz="0" w:space="0" w:color="auto"/>
            <w:right w:val="none" w:sz="0" w:space="0" w:color="auto"/>
          </w:divBdr>
        </w:div>
        <w:div w:id="223684758">
          <w:marLeft w:val="0"/>
          <w:marRight w:val="0"/>
          <w:marTop w:val="0"/>
          <w:marBottom w:val="0"/>
          <w:divBdr>
            <w:top w:val="none" w:sz="0" w:space="0" w:color="auto"/>
            <w:left w:val="none" w:sz="0" w:space="0" w:color="auto"/>
            <w:bottom w:val="none" w:sz="0" w:space="0" w:color="auto"/>
            <w:right w:val="none" w:sz="0" w:space="0" w:color="auto"/>
          </w:divBdr>
        </w:div>
        <w:div w:id="284393370">
          <w:marLeft w:val="0"/>
          <w:marRight w:val="0"/>
          <w:marTop w:val="0"/>
          <w:marBottom w:val="0"/>
          <w:divBdr>
            <w:top w:val="none" w:sz="0" w:space="0" w:color="auto"/>
            <w:left w:val="none" w:sz="0" w:space="0" w:color="auto"/>
            <w:bottom w:val="none" w:sz="0" w:space="0" w:color="auto"/>
            <w:right w:val="none" w:sz="0" w:space="0" w:color="auto"/>
          </w:divBdr>
        </w:div>
        <w:div w:id="363409889">
          <w:marLeft w:val="0"/>
          <w:marRight w:val="0"/>
          <w:marTop w:val="0"/>
          <w:marBottom w:val="0"/>
          <w:divBdr>
            <w:top w:val="none" w:sz="0" w:space="0" w:color="auto"/>
            <w:left w:val="none" w:sz="0" w:space="0" w:color="auto"/>
            <w:bottom w:val="none" w:sz="0" w:space="0" w:color="auto"/>
            <w:right w:val="none" w:sz="0" w:space="0" w:color="auto"/>
          </w:divBdr>
        </w:div>
        <w:div w:id="394008263">
          <w:marLeft w:val="0"/>
          <w:marRight w:val="0"/>
          <w:marTop w:val="0"/>
          <w:marBottom w:val="0"/>
          <w:divBdr>
            <w:top w:val="none" w:sz="0" w:space="0" w:color="auto"/>
            <w:left w:val="none" w:sz="0" w:space="0" w:color="auto"/>
            <w:bottom w:val="none" w:sz="0" w:space="0" w:color="auto"/>
            <w:right w:val="none" w:sz="0" w:space="0" w:color="auto"/>
          </w:divBdr>
        </w:div>
        <w:div w:id="527984437">
          <w:marLeft w:val="0"/>
          <w:marRight w:val="0"/>
          <w:marTop w:val="0"/>
          <w:marBottom w:val="0"/>
          <w:divBdr>
            <w:top w:val="none" w:sz="0" w:space="0" w:color="auto"/>
            <w:left w:val="none" w:sz="0" w:space="0" w:color="auto"/>
            <w:bottom w:val="none" w:sz="0" w:space="0" w:color="auto"/>
            <w:right w:val="none" w:sz="0" w:space="0" w:color="auto"/>
          </w:divBdr>
        </w:div>
        <w:div w:id="543057759">
          <w:marLeft w:val="0"/>
          <w:marRight w:val="0"/>
          <w:marTop w:val="0"/>
          <w:marBottom w:val="0"/>
          <w:divBdr>
            <w:top w:val="none" w:sz="0" w:space="0" w:color="auto"/>
            <w:left w:val="none" w:sz="0" w:space="0" w:color="auto"/>
            <w:bottom w:val="none" w:sz="0" w:space="0" w:color="auto"/>
            <w:right w:val="none" w:sz="0" w:space="0" w:color="auto"/>
          </w:divBdr>
        </w:div>
        <w:div w:id="728655309">
          <w:marLeft w:val="0"/>
          <w:marRight w:val="0"/>
          <w:marTop w:val="0"/>
          <w:marBottom w:val="0"/>
          <w:divBdr>
            <w:top w:val="none" w:sz="0" w:space="0" w:color="auto"/>
            <w:left w:val="none" w:sz="0" w:space="0" w:color="auto"/>
            <w:bottom w:val="none" w:sz="0" w:space="0" w:color="auto"/>
            <w:right w:val="none" w:sz="0" w:space="0" w:color="auto"/>
          </w:divBdr>
        </w:div>
        <w:div w:id="778061980">
          <w:marLeft w:val="0"/>
          <w:marRight w:val="0"/>
          <w:marTop w:val="0"/>
          <w:marBottom w:val="0"/>
          <w:divBdr>
            <w:top w:val="none" w:sz="0" w:space="0" w:color="auto"/>
            <w:left w:val="none" w:sz="0" w:space="0" w:color="auto"/>
            <w:bottom w:val="none" w:sz="0" w:space="0" w:color="auto"/>
            <w:right w:val="none" w:sz="0" w:space="0" w:color="auto"/>
          </w:divBdr>
        </w:div>
        <w:div w:id="848909194">
          <w:marLeft w:val="0"/>
          <w:marRight w:val="0"/>
          <w:marTop w:val="0"/>
          <w:marBottom w:val="0"/>
          <w:divBdr>
            <w:top w:val="none" w:sz="0" w:space="0" w:color="auto"/>
            <w:left w:val="none" w:sz="0" w:space="0" w:color="auto"/>
            <w:bottom w:val="none" w:sz="0" w:space="0" w:color="auto"/>
            <w:right w:val="none" w:sz="0" w:space="0" w:color="auto"/>
          </w:divBdr>
        </w:div>
        <w:div w:id="937449873">
          <w:marLeft w:val="0"/>
          <w:marRight w:val="0"/>
          <w:marTop w:val="0"/>
          <w:marBottom w:val="0"/>
          <w:divBdr>
            <w:top w:val="none" w:sz="0" w:space="0" w:color="auto"/>
            <w:left w:val="none" w:sz="0" w:space="0" w:color="auto"/>
            <w:bottom w:val="none" w:sz="0" w:space="0" w:color="auto"/>
            <w:right w:val="none" w:sz="0" w:space="0" w:color="auto"/>
          </w:divBdr>
        </w:div>
        <w:div w:id="1108088253">
          <w:marLeft w:val="0"/>
          <w:marRight w:val="0"/>
          <w:marTop w:val="0"/>
          <w:marBottom w:val="0"/>
          <w:divBdr>
            <w:top w:val="none" w:sz="0" w:space="0" w:color="auto"/>
            <w:left w:val="none" w:sz="0" w:space="0" w:color="auto"/>
            <w:bottom w:val="none" w:sz="0" w:space="0" w:color="auto"/>
            <w:right w:val="none" w:sz="0" w:space="0" w:color="auto"/>
          </w:divBdr>
        </w:div>
        <w:div w:id="1291475904">
          <w:marLeft w:val="0"/>
          <w:marRight w:val="0"/>
          <w:marTop w:val="0"/>
          <w:marBottom w:val="0"/>
          <w:divBdr>
            <w:top w:val="none" w:sz="0" w:space="0" w:color="auto"/>
            <w:left w:val="none" w:sz="0" w:space="0" w:color="auto"/>
            <w:bottom w:val="none" w:sz="0" w:space="0" w:color="auto"/>
            <w:right w:val="none" w:sz="0" w:space="0" w:color="auto"/>
          </w:divBdr>
        </w:div>
        <w:div w:id="1409423858">
          <w:marLeft w:val="0"/>
          <w:marRight w:val="0"/>
          <w:marTop w:val="0"/>
          <w:marBottom w:val="0"/>
          <w:divBdr>
            <w:top w:val="none" w:sz="0" w:space="0" w:color="auto"/>
            <w:left w:val="none" w:sz="0" w:space="0" w:color="auto"/>
            <w:bottom w:val="none" w:sz="0" w:space="0" w:color="auto"/>
            <w:right w:val="none" w:sz="0" w:space="0" w:color="auto"/>
          </w:divBdr>
        </w:div>
        <w:div w:id="1484273919">
          <w:marLeft w:val="0"/>
          <w:marRight w:val="0"/>
          <w:marTop w:val="0"/>
          <w:marBottom w:val="0"/>
          <w:divBdr>
            <w:top w:val="none" w:sz="0" w:space="0" w:color="auto"/>
            <w:left w:val="none" w:sz="0" w:space="0" w:color="auto"/>
            <w:bottom w:val="none" w:sz="0" w:space="0" w:color="auto"/>
            <w:right w:val="none" w:sz="0" w:space="0" w:color="auto"/>
          </w:divBdr>
        </w:div>
        <w:div w:id="1581477989">
          <w:marLeft w:val="0"/>
          <w:marRight w:val="0"/>
          <w:marTop w:val="0"/>
          <w:marBottom w:val="0"/>
          <w:divBdr>
            <w:top w:val="none" w:sz="0" w:space="0" w:color="auto"/>
            <w:left w:val="none" w:sz="0" w:space="0" w:color="auto"/>
            <w:bottom w:val="none" w:sz="0" w:space="0" w:color="auto"/>
            <w:right w:val="none" w:sz="0" w:space="0" w:color="auto"/>
          </w:divBdr>
        </w:div>
        <w:div w:id="1617784939">
          <w:marLeft w:val="0"/>
          <w:marRight w:val="0"/>
          <w:marTop w:val="0"/>
          <w:marBottom w:val="0"/>
          <w:divBdr>
            <w:top w:val="none" w:sz="0" w:space="0" w:color="auto"/>
            <w:left w:val="none" w:sz="0" w:space="0" w:color="auto"/>
            <w:bottom w:val="none" w:sz="0" w:space="0" w:color="auto"/>
            <w:right w:val="none" w:sz="0" w:space="0" w:color="auto"/>
          </w:divBdr>
        </w:div>
        <w:div w:id="1801804925">
          <w:marLeft w:val="0"/>
          <w:marRight w:val="0"/>
          <w:marTop w:val="0"/>
          <w:marBottom w:val="0"/>
          <w:divBdr>
            <w:top w:val="none" w:sz="0" w:space="0" w:color="auto"/>
            <w:left w:val="none" w:sz="0" w:space="0" w:color="auto"/>
            <w:bottom w:val="none" w:sz="0" w:space="0" w:color="auto"/>
            <w:right w:val="none" w:sz="0" w:space="0" w:color="auto"/>
          </w:divBdr>
        </w:div>
        <w:div w:id="1881431308">
          <w:marLeft w:val="0"/>
          <w:marRight w:val="0"/>
          <w:marTop w:val="0"/>
          <w:marBottom w:val="0"/>
          <w:divBdr>
            <w:top w:val="none" w:sz="0" w:space="0" w:color="auto"/>
            <w:left w:val="none" w:sz="0" w:space="0" w:color="auto"/>
            <w:bottom w:val="none" w:sz="0" w:space="0" w:color="auto"/>
            <w:right w:val="none" w:sz="0" w:space="0" w:color="auto"/>
          </w:divBdr>
        </w:div>
        <w:div w:id="1888103999">
          <w:marLeft w:val="0"/>
          <w:marRight w:val="0"/>
          <w:marTop w:val="0"/>
          <w:marBottom w:val="0"/>
          <w:divBdr>
            <w:top w:val="none" w:sz="0" w:space="0" w:color="auto"/>
            <w:left w:val="none" w:sz="0" w:space="0" w:color="auto"/>
            <w:bottom w:val="none" w:sz="0" w:space="0" w:color="auto"/>
            <w:right w:val="none" w:sz="0" w:space="0" w:color="auto"/>
          </w:divBdr>
        </w:div>
        <w:div w:id="2023622578">
          <w:marLeft w:val="0"/>
          <w:marRight w:val="0"/>
          <w:marTop w:val="0"/>
          <w:marBottom w:val="0"/>
          <w:divBdr>
            <w:top w:val="none" w:sz="0" w:space="0" w:color="auto"/>
            <w:left w:val="none" w:sz="0" w:space="0" w:color="auto"/>
            <w:bottom w:val="none" w:sz="0" w:space="0" w:color="auto"/>
            <w:right w:val="none" w:sz="0" w:space="0" w:color="auto"/>
          </w:divBdr>
        </w:div>
        <w:div w:id="2053184625">
          <w:marLeft w:val="0"/>
          <w:marRight w:val="0"/>
          <w:marTop w:val="0"/>
          <w:marBottom w:val="0"/>
          <w:divBdr>
            <w:top w:val="none" w:sz="0" w:space="0" w:color="auto"/>
            <w:left w:val="none" w:sz="0" w:space="0" w:color="auto"/>
            <w:bottom w:val="none" w:sz="0" w:space="0" w:color="auto"/>
            <w:right w:val="none" w:sz="0" w:space="0" w:color="auto"/>
          </w:divBdr>
        </w:div>
        <w:div w:id="2073193016">
          <w:marLeft w:val="0"/>
          <w:marRight w:val="0"/>
          <w:marTop w:val="0"/>
          <w:marBottom w:val="0"/>
          <w:divBdr>
            <w:top w:val="none" w:sz="0" w:space="0" w:color="auto"/>
            <w:left w:val="none" w:sz="0" w:space="0" w:color="auto"/>
            <w:bottom w:val="none" w:sz="0" w:space="0" w:color="auto"/>
            <w:right w:val="none" w:sz="0" w:space="0" w:color="auto"/>
          </w:divBdr>
        </w:div>
        <w:div w:id="2111928482">
          <w:marLeft w:val="0"/>
          <w:marRight w:val="0"/>
          <w:marTop w:val="0"/>
          <w:marBottom w:val="0"/>
          <w:divBdr>
            <w:top w:val="none" w:sz="0" w:space="0" w:color="auto"/>
            <w:left w:val="none" w:sz="0" w:space="0" w:color="auto"/>
            <w:bottom w:val="none" w:sz="0" w:space="0" w:color="auto"/>
            <w:right w:val="none" w:sz="0" w:space="0" w:color="auto"/>
          </w:divBdr>
        </w:div>
        <w:div w:id="2124031286">
          <w:marLeft w:val="0"/>
          <w:marRight w:val="0"/>
          <w:marTop w:val="0"/>
          <w:marBottom w:val="0"/>
          <w:divBdr>
            <w:top w:val="none" w:sz="0" w:space="0" w:color="auto"/>
            <w:left w:val="none" w:sz="0" w:space="0" w:color="auto"/>
            <w:bottom w:val="none" w:sz="0" w:space="0" w:color="auto"/>
            <w:right w:val="none" w:sz="0" w:space="0" w:color="auto"/>
          </w:divBdr>
        </w:div>
      </w:divsChild>
    </w:div>
    <w:div w:id="570627348">
      <w:bodyDiv w:val="1"/>
      <w:marLeft w:val="0"/>
      <w:marRight w:val="0"/>
      <w:marTop w:val="0"/>
      <w:marBottom w:val="0"/>
      <w:divBdr>
        <w:top w:val="none" w:sz="0" w:space="0" w:color="auto"/>
        <w:left w:val="none" w:sz="0" w:space="0" w:color="auto"/>
        <w:bottom w:val="none" w:sz="0" w:space="0" w:color="auto"/>
        <w:right w:val="none" w:sz="0" w:space="0" w:color="auto"/>
      </w:divBdr>
    </w:div>
    <w:div w:id="643238733">
      <w:bodyDiv w:val="1"/>
      <w:marLeft w:val="0"/>
      <w:marRight w:val="0"/>
      <w:marTop w:val="0"/>
      <w:marBottom w:val="0"/>
      <w:divBdr>
        <w:top w:val="none" w:sz="0" w:space="0" w:color="auto"/>
        <w:left w:val="none" w:sz="0" w:space="0" w:color="auto"/>
        <w:bottom w:val="none" w:sz="0" w:space="0" w:color="auto"/>
        <w:right w:val="none" w:sz="0" w:space="0" w:color="auto"/>
      </w:divBdr>
    </w:div>
    <w:div w:id="660936498">
      <w:bodyDiv w:val="1"/>
      <w:marLeft w:val="0"/>
      <w:marRight w:val="0"/>
      <w:marTop w:val="0"/>
      <w:marBottom w:val="0"/>
      <w:divBdr>
        <w:top w:val="none" w:sz="0" w:space="0" w:color="auto"/>
        <w:left w:val="none" w:sz="0" w:space="0" w:color="auto"/>
        <w:bottom w:val="none" w:sz="0" w:space="0" w:color="auto"/>
        <w:right w:val="none" w:sz="0" w:space="0" w:color="auto"/>
      </w:divBdr>
    </w:div>
    <w:div w:id="712193071">
      <w:bodyDiv w:val="1"/>
      <w:marLeft w:val="0"/>
      <w:marRight w:val="0"/>
      <w:marTop w:val="0"/>
      <w:marBottom w:val="0"/>
      <w:divBdr>
        <w:top w:val="none" w:sz="0" w:space="0" w:color="auto"/>
        <w:left w:val="none" w:sz="0" w:space="0" w:color="auto"/>
        <w:bottom w:val="none" w:sz="0" w:space="0" w:color="auto"/>
        <w:right w:val="none" w:sz="0" w:space="0" w:color="auto"/>
      </w:divBdr>
      <w:divsChild>
        <w:div w:id="49572267">
          <w:marLeft w:val="0"/>
          <w:marRight w:val="0"/>
          <w:marTop w:val="0"/>
          <w:marBottom w:val="0"/>
          <w:divBdr>
            <w:top w:val="none" w:sz="0" w:space="0" w:color="auto"/>
            <w:left w:val="none" w:sz="0" w:space="0" w:color="auto"/>
            <w:bottom w:val="none" w:sz="0" w:space="0" w:color="auto"/>
            <w:right w:val="none" w:sz="0" w:space="0" w:color="auto"/>
          </w:divBdr>
        </w:div>
        <w:div w:id="1978028009">
          <w:marLeft w:val="0"/>
          <w:marRight w:val="0"/>
          <w:marTop w:val="0"/>
          <w:marBottom w:val="0"/>
          <w:divBdr>
            <w:top w:val="none" w:sz="0" w:space="0" w:color="auto"/>
            <w:left w:val="none" w:sz="0" w:space="0" w:color="auto"/>
            <w:bottom w:val="none" w:sz="0" w:space="0" w:color="auto"/>
            <w:right w:val="none" w:sz="0" w:space="0" w:color="auto"/>
          </w:divBdr>
        </w:div>
      </w:divsChild>
    </w:div>
    <w:div w:id="762654275">
      <w:bodyDiv w:val="1"/>
      <w:marLeft w:val="0"/>
      <w:marRight w:val="0"/>
      <w:marTop w:val="0"/>
      <w:marBottom w:val="0"/>
      <w:divBdr>
        <w:top w:val="none" w:sz="0" w:space="0" w:color="auto"/>
        <w:left w:val="none" w:sz="0" w:space="0" w:color="auto"/>
        <w:bottom w:val="none" w:sz="0" w:space="0" w:color="auto"/>
        <w:right w:val="none" w:sz="0" w:space="0" w:color="auto"/>
      </w:divBdr>
      <w:divsChild>
        <w:div w:id="20858405">
          <w:marLeft w:val="0"/>
          <w:marRight w:val="0"/>
          <w:marTop w:val="0"/>
          <w:marBottom w:val="0"/>
          <w:divBdr>
            <w:top w:val="none" w:sz="0" w:space="0" w:color="auto"/>
            <w:left w:val="none" w:sz="0" w:space="0" w:color="auto"/>
            <w:bottom w:val="none" w:sz="0" w:space="0" w:color="auto"/>
            <w:right w:val="none" w:sz="0" w:space="0" w:color="auto"/>
          </w:divBdr>
        </w:div>
        <w:div w:id="26637474">
          <w:marLeft w:val="0"/>
          <w:marRight w:val="0"/>
          <w:marTop w:val="0"/>
          <w:marBottom w:val="0"/>
          <w:divBdr>
            <w:top w:val="none" w:sz="0" w:space="0" w:color="auto"/>
            <w:left w:val="none" w:sz="0" w:space="0" w:color="auto"/>
            <w:bottom w:val="none" w:sz="0" w:space="0" w:color="auto"/>
            <w:right w:val="none" w:sz="0" w:space="0" w:color="auto"/>
          </w:divBdr>
        </w:div>
        <w:div w:id="57363719">
          <w:marLeft w:val="0"/>
          <w:marRight w:val="0"/>
          <w:marTop w:val="0"/>
          <w:marBottom w:val="0"/>
          <w:divBdr>
            <w:top w:val="none" w:sz="0" w:space="0" w:color="auto"/>
            <w:left w:val="none" w:sz="0" w:space="0" w:color="auto"/>
            <w:bottom w:val="none" w:sz="0" w:space="0" w:color="auto"/>
            <w:right w:val="none" w:sz="0" w:space="0" w:color="auto"/>
          </w:divBdr>
        </w:div>
        <w:div w:id="85420688">
          <w:marLeft w:val="0"/>
          <w:marRight w:val="0"/>
          <w:marTop w:val="0"/>
          <w:marBottom w:val="0"/>
          <w:divBdr>
            <w:top w:val="none" w:sz="0" w:space="0" w:color="auto"/>
            <w:left w:val="none" w:sz="0" w:space="0" w:color="auto"/>
            <w:bottom w:val="none" w:sz="0" w:space="0" w:color="auto"/>
            <w:right w:val="none" w:sz="0" w:space="0" w:color="auto"/>
          </w:divBdr>
        </w:div>
        <w:div w:id="99036123">
          <w:marLeft w:val="0"/>
          <w:marRight w:val="0"/>
          <w:marTop w:val="0"/>
          <w:marBottom w:val="0"/>
          <w:divBdr>
            <w:top w:val="none" w:sz="0" w:space="0" w:color="auto"/>
            <w:left w:val="none" w:sz="0" w:space="0" w:color="auto"/>
            <w:bottom w:val="none" w:sz="0" w:space="0" w:color="auto"/>
            <w:right w:val="none" w:sz="0" w:space="0" w:color="auto"/>
          </w:divBdr>
        </w:div>
        <w:div w:id="155347028">
          <w:marLeft w:val="0"/>
          <w:marRight w:val="0"/>
          <w:marTop w:val="0"/>
          <w:marBottom w:val="0"/>
          <w:divBdr>
            <w:top w:val="none" w:sz="0" w:space="0" w:color="auto"/>
            <w:left w:val="none" w:sz="0" w:space="0" w:color="auto"/>
            <w:bottom w:val="none" w:sz="0" w:space="0" w:color="auto"/>
            <w:right w:val="none" w:sz="0" w:space="0" w:color="auto"/>
          </w:divBdr>
        </w:div>
        <w:div w:id="166403190">
          <w:marLeft w:val="0"/>
          <w:marRight w:val="0"/>
          <w:marTop w:val="0"/>
          <w:marBottom w:val="0"/>
          <w:divBdr>
            <w:top w:val="none" w:sz="0" w:space="0" w:color="auto"/>
            <w:left w:val="none" w:sz="0" w:space="0" w:color="auto"/>
            <w:bottom w:val="none" w:sz="0" w:space="0" w:color="auto"/>
            <w:right w:val="none" w:sz="0" w:space="0" w:color="auto"/>
          </w:divBdr>
        </w:div>
        <w:div w:id="209801661">
          <w:marLeft w:val="0"/>
          <w:marRight w:val="0"/>
          <w:marTop w:val="0"/>
          <w:marBottom w:val="0"/>
          <w:divBdr>
            <w:top w:val="none" w:sz="0" w:space="0" w:color="auto"/>
            <w:left w:val="none" w:sz="0" w:space="0" w:color="auto"/>
            <w:bottom w:val="none" w:sz="0" w:space="0" w:color="auto"/>
            <w:right w:val="none" w:sz="0" w:space="0" w:color="auto"/>
          </w:divBdr>
        </w:div>
        <w:div w:id="232860188">
          <w:marLeft w:val="0"/>
          <w:marRight w:val="0"/>
          <w:marTop w:val="0"/>
          <w:marBottom w:val="0"/>
          <w:divBdr>
            <w:top w:val="none" w:sz="0" w:space="0" w:color="auto"/>
            <w:left w:val="none" w:sz="0" w:space="0" w:color="auto"/>
            <w:bottom w:val="none" w:sz="0" w:space="0" w:color="auto"/>
            <w:right w:val="none" w:sz="0" w:space="0" w:color="auto"/>
          </w:divBdr>
        </w:div>
        <w:div w:id="251742186">
          <w:marLeft w:val="0"/>
          <w:marRight w:val="0"/>
          <w:marTop w:val="0"/>
          <w:marBottom w:val="0"/>
          <w:divBdr>
            <w:top w:val="none" w:sz="0" w:space="0" w:color="auto"/>
            <w:left w:val="none" w:sz="0" w:space="0" w:color="auto"/>
            <w:bottom w:val="none" w:sz="0" w:space="0" w:color="auto"/>
            <w:right w:val="none" w:sz="0" w:space="0" w:color="auto"/>
          </w:divBdr>
        </w:div>
        <w:div w:id="283539375">
          <w:marLeft w:val="0"/>
          <w:marRight w:val="0"/>
          <w:marTop w:val="0"/>
          <w:marBottom w:val="0"/>
          <w:divBdr>
            <w:top w:val="none" w:sz="0" w:space="0" w:color="auto"/>
            <w:left w:val="none" w:sz="0" w:space="0" w:color="auto"/>
            <w:bottom w:val="none" w:sz="0" w:space="0" w:color="auto"/>
            <w:right w:val="none" w:sz="0" w:space="0" w:color="auto"/>
          </w:divBdr>
        </w:div>
        <w:div w:id="322854565">
          <w:marLeft w:val="0"/>
          <w:marRight w:val="0"/>
          <w:marTop w:val="0"/>
          <w:marBottom w:val="0"/>
          <w:divBdr>
            <w:top w:val="none" w:sz="0" w:space="0" w:color="auto"/>
            <w:left w:val="none" w:sz="0" w:space="0" w:color="auto"/>
            <w:bottom w:val="none" w:sz="0" w:space="0" w:color="auto"/>
            <w:right w:val="none" w:sz="0" w:space="0" w:color="auto"/>
          </w:divBdr>
        </w:div>
        <w:div w:id="334386693">
          <w:marLeft w:val="0"/>
          <w:marRight w:val="0"/>
          <w:marTop w:val="0"/>
          <w:marBottom w:val="0"/>
          <w:divBdr>
            <w:top w:val="none" w:sz="0" w:space="0" w:color="auto"/>
            <w:left w:val="none" w:sz="0" w:space="0" w:color="auto"/>
            <w:bottom w:val="none" w:sz="0" w:space="0" w:color="auto"/>
            <w:right w:val="none" w:sz="0" w:space="0" w:color="auto"/>
          </w:divBdr>
        </w:div>
        <w:div w:id="335770976">
          <w:marLeft w:val="0"/>
          <w:marRight w:val="0"/>
          <w:marTop w:val="0"/>
          <w:marBottom w:val="0"/>
          <w:divBdr>
            <w:top w:val="none" w:sz="0" w:space="0" w:color="auto"/>
            <w:left w:val="none" w:sz="0" w:space="0" w:color="auto"/>
            <w:bottom w:val="none" w:sz="0" w:space="0" w:color="auto"/>
            <w:right w:val="none" w:sz="0" w:space="0" w:color="auto"/>
          </w:divBdr>
        </w:div>
        <w:div w:id="341511674">
          <w:marLeft w:val="0"/>
          <w:marRight w:val="0"/>
          <w:marTop w:val="0"/>
          <w:marBottom w:val="0"/>
          <w:divBdr>
            <w:top w:val="none" w:sz="0" w:space="0" w:color="auto"/>
            <w:left w:val="none" w:sz="0" w:space="0" w:color="auto"/>
            <w:bottom w:val="none" w:sz="0" w:space="0" w:color="auto"/>
            <w:right w:val="none" w:sz="0" w:space="0" w:color="auto"/>
          </w:divBdr>
        </w:div>
        <w:div w:id="381055240">
          <w:marLeft w:val="0"/>
          <w:marRight w:val="0"/>
          <w:marTop w:val="0"/>
          <w:marBottom w:val="0"/>
          <w:divBdr>
            <w:top w:val="none" w:sz="0" w:space="0" w:color="auto"/>
            <w:left w:val="none" w:sz="0" w:space="0" w:color="auto"/>
            <w:bottom w:val="none" w:sz="0" w:space="0" w:color="auto"/>
            <w:right w:val="none" w:sz="0" w:space="0" w:color="auto"/>
          </w:divBdr>
        </w:div>
        <w:div w:id="514618527">
          <w:marLeft w:val="0"/>
          <w:marRight w:val="0"/>
          <w:marTop w:val="0"/>
          <w:marBottom w:val="0"/>
          <w:divBdr>
            <w:top w:val="none" w:sz="0" w:space="0" w:color="auto"/>
            <w:left w:val="none" w:sz="0" w:space="0" w:color="auto"/>
            <w:bottom w:val="none" w:sz="0" w:space="0" w:color="auto"/>
            <w:right w:val="none" w:sz="0" w:space="0" w:color="auto"/>
          </w:divBdr>
        </w:div>
        <w:div w:id="550651469">
          <w:marLeft w:val="0"/>
          <w:marRight w:val="0"/>
          <w:marTop w:val="0"/>
          <w:marBottom w:val="0"/>
          <w:divBdr>
            <w:top w:val="none" w:sz="0" w:space="0" w:color="auto"/>
            <w:left w:val="none" w:sz="0" w:space="0" w:color="auto"/>
            <w:bottom w:val="none" w:sz="0" w:space="0" w:color="auto"/>
            <w:right w:val="none" w:sz="0" w:space="0" w:color="auto"/>
          </w:divBdr>
        </w:div>
        <w:div w:id="625703333">
          <w:marLeft w:val="0"/>
          <w:marRight w:val="0"/>
          <w:marTop w:val="0"/>
          <w:marBottom w:val="0"/>
          <w:divBdr>
            <w:top w:val="none" w:sz="0" w:space="0" w:color="auto"/>
            <w:left w:val="none" w:sz="0" w:space="0" w:color="auto"/>
            <w:bottom w:val="none" w:sz="0" w:space="0" w:color="auto"/>
            <w:right w:val="none" w:sz="0" w:space="0" w:color="auto"/>
          </w:divBdr>
        </w:div>
        <w:div w:id="662700294">
          <w:marLeft w:val="0"/>
          <w:marRight w:val="0"/>
          <w:marTop w:val="0"/>
          <w:marBottom w:val="0"/>
          <w:divBdr>
            <w:top w:val="none" w:sz="0" w:space="0" w:color="auto"/>
            <w:left w:val="none" w:sz="0" w:space="0" w:color="auto"/>
            <w:bottom w:val="none" w:sz="0" w:space="0" w:color="auto"/>
            <w:right w:val="none" w:sz="0" w:space="0" w:color="auto"/>
          </w:divBdr>
        </w:div>
        <w:div w:id="678629625">
          <w:marLeft w:val="0"/>
          <w:marRight w:val="0"/>
          <w:marTop w:val="0"/>
          <w:marBottom w:val="0"/>
          <w:divBdr>
            <w:top w:val="none" w:sz="0" w:space="0" w:color="auto"/>
            <w:left w:val="none" w:sz="0" w:space="0" w:color="auto"/>
            <w:bottom w:val="none" w:sz="0" w:space="0" w:color="auto"/>
            <w:right w:val="none" w:sz="0" w:space="0" w:color="auto"/>
          </w:divBdr>
        </w:div>
        <w:div w:id="711543001">
          <w:marLeft w:val="0"/>
          <w:marRight w:val="0"/>
          <w:marTop w:val="0"/>
          <w:marBottom w:val="0"/>
          <w:divBdr>
            <w:top w:val="none" w:sz="0" w:space="0" w:color="auto"/>
            <w:left w:val="none" w:sz="0" w:space="0" w:color="auto"/>
            <w:bottom w:val="none" w:sz="0" w:space="0" w:color="auto"/>
            <w:right w:val="none" w:sz="0" w:space="0" w:color="auto"/>
          </w:divBdr>
        </w:div>
        <w:div w:id="721252522">
          <w:marLeft w:val="0"/>
          <w:marRight w:val="0"/>
          <w:marTop w:val="0"/>
          <w:marBottom w:val="0"/>
          <w:divBdr>
            <w:top w:val="none" w:sz="0" w:space="0" w:color="auto"/>
            <w:left w:val="none" w:sz="0" w:space="0" w:color="auto"/>
            <w:bottom w:val="none" w:sz="0" w:space="0" w:color="auto"/>
            <w:right w:val="none" w:sz="0" w:space="0" w:color="auto"/>
          </w:divBdr>
        </w:div>
        <w:div w:id="729184222">
          <w:marLeft w:val="0"/>
          <w:marRight w:val="0"/>
          <w:marTop w:val="0"/>
          <w:marBottom w:val="0"/>
          <w:divBdr>
            <w:top w:val="none" w:sz="0" w:space="0" w:color="auto"/>
            <w:left w:val="none" w:sz="0" w:space="0" w:color="auto"/>
            <w:bottom w:val="none" w:sz="0" w:space="0" w:color="auto"/>
            <w:right w:val="none" w:sz="0" w:space="0" w:color="auto"/>
          </w:divBdr>
        </w:div>
        <w:div w:id="824974931">
          <w:marLeft w:val="0"/>
          <w:marRight w:val="0"/>
          <w:marTop w:val="0"/>
          <w:marBottom w:val="0"/>
          <w:divBdr>
            <w:top w:val="none" w:sz="0" w:space="0" w:color="auto"/>
            <w:left w:val="none" w:sz="0" w:space="0" w:color="auto"/>
            <w:bottom w:val="none" w:sz="0" w:space="0" w:color="auto"/>
            <w:right w:val="none" w:sz="0" w:space="0" w:color="auto"/>
          </w:divBdr>
        </w:div>
        <w:div w:id="837616431">
          <w:marLeft w:val="0"/>
          <w:marRight w:val="0"/>
          <w:marTop w:val="0"/>
          <w:marBottom w:val="0"/>
          <w:divBdr>
            <w:top w:val="none" w:sz="0" w:space="0" w:color="auto"/>
            <w:left w:val="none" w:sz="0" w:space="0" w:color="auto"/>
            <w:bottom w:val="none" w:sz="0" w:space="0" w:color="auto"/>
            <w:right w:val="none" w:sz="0" w:space="0" w:color="auto"/>
          </w:divBdr>
        </w:div>
        <w:div w:id="848636080">
          <w:marLeft w:val="0"/>
          <w:marRight w:val="0"/>
          <w:marTop w:val="0"/>
          <w:marBottom w:val="0"/>
          <w:divBdr>
            <w:top w:val="none" w:sz="0" w:space="0" w:color="auto"/>
            <w:left w:val="none" w:sz="0" w:space="0" w:color="auto"/>
            <w:bottom w:val="none" w:sz="0" w:space="0" w:color="auto"/>
            <w:right w:val="none" w:sz="0" w:space="0" w:color="auto"/>
          </w:divBdr>
        </w:div>
        <w:div w:id="875507196">
          <w:marLeft w:val="0"/>
          <w:marRight w:val="0"/>
          <w:marTop w:val="0"/>
          <w:marBottom w:val="0"/>
          <w:divBdr>
            <w:top w:val="none" w:sz="0" w:space="0" w:color="auto"/>
            <w:left w:val="none" w:sz="0" w:space="0" w:color="auto"/>
            <w:bottom w:val="none" w:sz="0" w:space="0" w:color="auto"/>
            <w:right w:val="none" w:sz="0" w:space="0" w:color="auto"/>
          </w:divBdr>
        </w:div>
        <w:div w:id="896013241">
          <w:marLeft w:val="0"/>
          <w:marRight w:val="0"/>
          <w:marTop w:val="0"/>
          <w:marBottom w:val="0"/>
          <w:divBdr>
            <w:top w:val="none" w:sz="0" w:space="0" w:color="auto"/>
            <w:left w:val="none" w:sz="0" w:space="0" w:color="auto"/>
            <w:bottom w:val="none" w:sz="0" w:space="0" w:color="auto"/>
            <w:right w:val="none" w:sz="0" w:space="0" w:color="auto"/>
          </w:divBdr>
        </w:div>
        <w:div w:id="896936836">
          <w:marLeft w:val="0"/>
          <w:marRight w:val="0"/>
          <w:marTop w:val="0"/>
          <w:marBottom w:val="0"/>
          <w:divBdr>
            <w:top w:val="none" w:sz="0" w:space="0" w:color="auto"/>
            <w:left w:val="none" w:sz="0" w:space="0" w:color="auto"/>
            <w:bottom w:val="none" w:sz="0" w:space="0" w:color="auto"/>
            <w:right w:val="none" w:sz="0" w:space="0" w:color="auto"/>
          </w:divBdr>
        </w:div>
        <w:div w:id="988630666">
          <w:marLeft w:val="0"/>
          <w:marRight w:val="0"/>
          <w:marTop w:val="0"/>
          <w:marBottom w:val="0"/>
          <w:divBdr>
            <w:top w:val="none" w:sz="0" w:space="0" w:color="auto"/>
            <w:left w:val="none" w:sz="0" w:space="0" w:color="auto"/>
            <w:bottom w:val="none" w:sz="0" w:space="0" w:color="auto"/>
            <w:right w:val="none" w:sz="0" w:space="0" w:color="auto"/>
          </w:divBdr>
        </w:div>
        <w:div w:id="1023283506">
          <w:marLeft w:val="0"/>
          <w:marRight w:val="0"/>
          <w:marTop w:val="0"/>
          <w:marBottom w:val="0"/>
          <w:divBdr>
            <w:top w:val="none" w:sz="0" w:space="0" w:color="auto"/>
            <w:left w:val="none" w:sz="0" w:space="0" w:color="auto"/>
            <w:bottom w:val="none" w:sz="0" w:space="0" w:color="auto"/>
            <w:right w:val="none" w:sz="0" w:space="0" w:color="auto"/>
          </w:divBdr>
        </w:div>
        <w:div w:id="1031421281">
          <w:marLeft w:val="0"/>
          <w:marRight w:val="0"/>
          <w:marTop w:val="0"/>
          <w:marBottom w:val="0"/>
          <w:divBdr>
            <w:top w:val="none" w:sz="0" w:space="0" w:color="auto"/>
            <w:left w:val="none" w:sz="0" w:space="0" w:color="auto"/>
            <w:bottom w:val="none" w:sz="0" w:space="0" w:color="auto"/>
            <w:right w:val="none" w:sz="0" w:space="0" w:color="auto"/>
          </w:divBdr>
        </w:div>
        <w:div w:id="1156460536">
          <w:marLeft w:val="0"/>
          <w:marRight w:val="0"/>
          <w:marTop w:val="0"/>
          <w:marBottom w:val="0"/>
          <w:divBdr>
            <w:top w:val="none" w:sz="0" w:space="0" w:color="auto"/>
            <w:left w:val="none" w:sz="0" w:space="0" w:color="auto"/>
            <w:bottom w:val="none" w:sz="0" w:space="0" w:color="auto"/>
            <w:right w:val="none" w:sz="0" w:space="0" w:color="auto"/>
          </w:divBdr>
        </w:div>
        <w:div w:id="1182939864">
          <w:marLeft w:val="0"/>
          <w:marRight w:val="0"/>
          <w:marTop w:val="0"/>
          <w:marBottom w:val="0"/>
          <w:divBdr>
            <w:top w:val="none" w:sz="0" w:space="0" w:color="auto"/>
            <w:left w:val="none" w:sz="0" w:space="0" w:color="auto"/>
            <w:bottom w:val="none" w:sz="0" w:space="0" w:color="auto"/>
            <w:right w:val="none" w:sz="0" w:space="0" w:color="auto"/>
          </w:divBdr>
        </w:div>
        <w:div w:id="1216819559">
          <w:marLeft w:val="0"/>
          <w:marRight w:val="0"/>
          <w:marTop w:val="0"/>
          <w:marBottom w:val="0"/>
          <w:divBdr>
            <w:top w:val="none" w:sz="0" w:space="0" w:color="auto"/>
            <w:left w:val="none" w:sz="0" w:space="0" w:color="auto"/>
            <w:bottom w:val="none" w:sz="0" w:space="0" w:color="auto"/>
            <w:right w:val="none" w:sz="0" w:space="0" w:color="auto"/>
          </w:divBdr>
        </w:div>
        <w:div w:id="1225676084">
          <w:marLeft w:val="0"/>
          <w:marRight w:val="0"/>
          <w:marTop w:val="0"/>
          <w:marBottom w:val="0"/>
          <w:divBdr>
            <w:top w:val="none" w:sz="0" w:space="0" w:color="auto"/>
            <w:left w:val="none" w:sz="0" w:space="0" w:color="auto"/>
            <w:bottom w:val="none" w:sz="0" w:space="0" w:color="auto"/>
            <w:right w:val="none" w:sz="0" w:space="0" w:color="auto"/>
          </w:divBdr>
        </w:div>
        <w:div w:id="1240795100">
          <w:marLeft w:val="0"/>
          <w:marRight w:val="0"/>
          <w:marTop w:val="0"/>
          <w:marBottom w:val="0"/>
          <w:divBdr>
            <w:top w:val="none" w:sz="0" w:space="0" w:color="auto"/>
            <w:left w:val="none" w:sz="0" w:space="0" w:color="auto"/>
            <w:bottom w:val="none" w:sz="0" w:space="0" w:color="auto"/>
            <w:right w:val="none" w:sz="0" w:space="0" w:color="auto"/>
          </w:divBdr>
        </w:div>
        <w:div w:id="1255702397">
          <w:marLeft w:val="0"/>
          <w:marRight w:val="0"/>
          <w:marTop w:val="0"/>
          <w:marBottom w:val="0"/>
          <w:divBdr>
            <w:top w:val="none" w:sz="0" w:space="0" w:color="auto"/>
            <w:left w:val="none" w:sz="0" w:space="0" w:color="auto"/>
            <w:bottom w:val="none" w:sz="0" w:space="0" w:color="auto"/>
            <w:right w:val="none" w:sz="0" w:space="0" w:color="auto"/>
          </w:divBdr>
        </w:div>
        <w:div w:id="1268005612">
          <w:marLeft w:val="0"/>
          <w:marRight w:val="0"/>
          <w:marTop w:val="0"/>
          <w:marBottom w:val="0"/>
          <w:divBdr>
            <w:top w:val="none" w:sz="0" w:space="0" w:color="auto"/>
            <w:left w:val="none" w:sz="0" w:space="0" w:color="auto"/>
            <w:bottom w:val="none" w:sz="0" w:space="0" w:color="auto"/>
            <w:right w:val="none" w:sz="0" w:space="0" w:color="auto"/>
          </w:divBdr>
        </w:div>
        <w:div w:id="1272276842">
          <w:marLeft w:val="0"/>
          <w:marRight w:val="0"/>
          <w:marTop w:val="0"/>
          <w:marBottom w:val="0"/>
          <w:divBdr>
            <w:top w:val="none" w:sz="0" w:space="0" w:color="auto"/>
            <w:left w:val="none" w:sz="0" w:space="0" w:color="auto"/>
            <w:bottom w:val="none" w:sz="0" w:space="0" w:color="auto"/>
            <w:right w:val="none" w:sz="0" w:space="0" w:color="auto"/>
          </w:divBdr>
        </w:div>
        <w:div w:id="1280380431">
          <w:marLeft w:val="0"/>
          <w:marRight w:val="0"/>
          <w:marTop w:val="0"/>
          <w:marBottom w:val="0"/>
          <w:divBdr>
            <w:top w:val="none" w:sz="0" w:space="0" w:color="auto"/>
            <w:left w:val="none" w:sz="0" w:space="0" w:color="auto"/>
            <w:bottom w:val="none" w:sz="0" w:space="0" w:color="auto"/>
            <w:right w:val="none" w:sz="0" w:space="0" w:color="auto"/>
          </w:divBdr>
        </w:div>
        <w:div w:id="1341741325">
          <w:marLeft w:val="0"/>
          <w:marRight w:val="0"/>
          <w:marTop w:val="0"/>
          <w:marBottom w:val="0"/>
          <w:divBdr>
            <w:top w:val="none" w:sz="0" w:space="0" w:color="auto"/>
            <w:left w:val="none" w:sz="0" w:space="0" w:color="auto"/>
            <w:bottom w:val="none" w:sz="0" w:space="0" w:color="auto"/>
            <w:right w:val="none" w:sz="0" w:space="0" w:color="auto"/>
          </w:divBdr>
        </w:div>
        <w:div w:id="1371032079">
          <w:marLeft w:val="0"/>
          <w:marRight w:val="0"/>
          <w:marTop w:val="0"/>
          <w:marBottom w:val="0"/>
          <w:divBdr>
            <w:top w:val="none" w:sz="0" w:space="0" w:color="auto"/>
            <w:left w:val="none" w:sz="0" w:space="0" w:color="auto"/>
            <w:bottom w:val="none" w:sz="0" w:space="0" w:color="auto"/>
            <w:right w:val="none" w:sz="0" w:space="0" w:color="auto"/>
          </w:divBdr>
        </w:div>
        <w:div w:id="1404526070">
          <w:marLeft w:val="0"/>
          <w:marRight w:val="0"/>
          <w:marTop w:val="0"/>
          <w:marBottom w:val="0"/>
          <w:divBdr>
            <w:top w:val="none" w:sz="0" w:space="0" w:color="auto"/>
            <w:left w:val="none" w:sz="0" w:space="0" w:color="auto"/>
            <w:bottom w:val="none" w:sz="0" w:space="0" w:color="auto"/>
            <w:right w:val="none" w:sz="0" w:space="0" w:color="auto"/>
          </w:divBdr>
        </w:div>
        <w:div w:id="1554730951">
          <w:marLeft w:val="0"/>
          <w:marRight w:val="0"/>
          <w:marTop w:val="0"/>
          <w:marBottom w:val="0"/>
          <w:divBdr>
            <w:top w:val="none" w:sz="0" w:space="0" w:color="auto"/>
            <w:left w:val="none" w:sz="0" w:space="0" w:color="auto"/>
            <w:bottom w:val="none" w:sz="0" w:space="0" w:color="auto"/>
            <w:right w:val="none" w:sz="0" w:space="0" w:color="auto"/>
          </w:divBdr>
        </w:div>
        <w:div w:id="1556966648">
          <w:marLeft w:val="0"/>
          <w:marRight w:val="0"/>
          <w:marTop w:val="0"/>
          <w:marBottom w:val="0"/>
          <w:divBdr>
            <w:top w:val="none" w:sz="0" w:space="0" w:color="auto"/>
            <w:left w:val="none" w:sz="0" w:space="0" w:color="auto"/>
            <w:bottom w:val="none" w:sz="0" w:space="0" w:color="auto"/>
            <w:right w:val="none" w:sz="0" w:space="0" w:color="auto"/>
          </w:divBdr>
        </w:div>
        <w:div w:id="1586840601">
          <w:marLeft w:val="0"/>
          <w:marRight w:val="0"/>
          <w:marTop w:val="0"/>
          <w:marBottom w:val="0"/>
          <w:divBdr>
            <w:top w:val="none" w:sz="0" w:space="0" w:color="auto"/>
            <w:left w:val="none" w:sz="0" w:space="0" w:color="auto"/>
            <w:bottom w:val="none" w:sz="0" w:space="0" w:color="auto"/>
            <w:right w:val="none" w:sz="0" w:space="0" w:color="auto"/>
          </w:divBdr>
        </w:div>
        <w:div w:id="1701859851">
          <w:marLeft w:val="0"/>
          <w:marRight w:val="0"/>
          <w:marTop w:val="0"/>
          <w:marBottom w:val="0"/>
          <w:divBdr>
            <w:top w:val="none" w:sz="0" w:space="0" w:color="auto"/>
            <w:left w:val="none" w:sz="0" w:space="0" w:color="auto"/>
            <w:bottom w:val="none" w:sz="0" w:space="0" w:color="auto"/>
            <w:right w:val="none" w:sz="0" w:space="0" w:color="auto"/>
          </w:divBdr>
        </w:div>
        <w:div w:id="1759130739">
          <w:marLeft w:val="0"/>
          <w:marRight w:val="0"/>
          <w:marTop w:val="0"/>
          <w:marBottom w:val="0"/>
          <w:divBdr>
            <w:top w:val="none" w:sz="0" w:space="0" w:color="auto"/>
            <w:left w:val="none" w:sz="0" w:space="0" w:color="auto"/>
            <w:bottom w:val="none" w:sz="0" w:space="0" w:color="auto"/>
            <w:right w:val="none" w:sz="0" w:space="0" w:color="auto"/>
          </w:divBdr>
        </w:div>
        <w:div w:id="1832409718">
          <w:marLeft w:val="0"/>
          <w:marRight w:val="0"/>
          <w:marTop w:val="0"/>
          <w:marBottom w:val="0"/>
          <w:divBdr>
            <w:top w:val="none" w:sz="0" w:space="0" w:color="auto"/>
            <w:left w:val="none" w:sz="0" w:space="0" w:color="auto"/>
            <w:bottom w:val="none" w:sz="0" w:space="0" w:color="auto"/>
            <w:right w:val="none" w:sz="0" w:space="0" w:color="auto"/>
          </w:divBdr>
        </w:div>
        <w:div w:id="1889954632">
          <w:marLeft w:val="0"/>
          <w:marRight w:val="0"/>
          <w:marTop w:val="0"/>
          <w:marBottom w:val="0"/>
          <w:divBdr>
            <w:top w:val="none" w:sz="0" w:space="0" w:color="auto"/>
            <w:left w:val="none" w:sz="0" w:space="0" w:color="auto"/>
            <w:bottom w:val="none" w:sz="0" w:space="0" w:color="auto"/>
            <w:right w:val="none" w:sz="0" w:space="0" w:color="auto"/>
          </w:divBdr>
        </w:div>
        <w:div w:id="1914587112">
          <w:marLeft w:val="0"/>
          <w:marRight w:val="0"/>
          <w:marTop w:val="0"/>
          <w:marBottom w:val="0"/>
          <w:divBdr>
            <w:top w:val="none" w:sz="0" w:space="0" w:color="auto"/>
            <w:left w:val="none" w:sz="0" w:space="0" w:color="auto"/>
            <w:bottom w:val="none" w:sz="0" w:space="0" w:color="auto"/>
            <w:right w:val="none" w:sz="0" w:space="0" w:color="auto"/>
          </w:divBdr>
        </w:div>
        <w:div w:id="1917474660">
          <w:marLeft w:val="0"/>
          <w:marRight w:val="0"/>
          <w:marTop w:val="0"/>
          <w:marBottom w:val="0"/>
          <w:divBdr>
            <w:top w:val="none" w:sz="0" w:space="0" w:color="auto"/>
            <w:left w:val="none" w:sz="0" w:space="0" w:color="auto"/>
            <w:bottom w:val="none" w:sz="0" w:space="0" w:color="auto"/>
            <w:right w:val="none" w:sz="0" w:space="0" w:color="auto"/>
          </w:divBdr>
        </w:div>
        <w:div w:id="1975208771">
          <w:marLeft w:val="0"/>
          <w:marRight w:val="0"/>
          <w:marTop w:val="0"/>
          <w:marBottom w:val="0"/>
          <w:divBdr>
            <w:top w:val="none" w:sz="0" w:space="0" w:color="auto"/>
            <w:left w:val="none" w:sz="0" w:space="0" w:color="auto"/>
            <w:bottom w:val="none" w:sz="0" w:space="0" w:color="auto"/>
            <w:right w:val="none" w:sz="0" w:space="0" w:color="auto"/>
          </w:divBdr>
        </w:div>
        <w:div w:id="1992250667">
          <w:marLeft w:val="0"/>
          <w:marRight w:val="0"/>
          <w:marTop w:val="0"/>
          <w:marBottom w:val="0"/>
          <w:divBdr>
            <w:top w:val="none" w:sz="0" w:space="0" w:color="auto"/>
            <w:left w:val="none" w:sz="0" w:space="0" w:color="auto"/>
            <w:bottom w:val="none" w:sz="0" w:space="0" w:color="auto"/>
            <w:right w:val="none" w:sz="0" w:space="0" w:color="auto"/>
          </w:divBdr>
        </w:div>
        <w:div w:id="2006742313">
          <w:marLeft w:val="0"/>
          <w:marRight w:val="0"/>
          <w:marTop w:val="0"/>
          <w:marBottom w:val="0"/>
          <w:divBdr>
            <w:top w:val="none" w:sz="0" w:space="0" w:color="auto"/>
            <w:left w:val="none" w:sz="0" w:space="0" w:color="auto"/>
            <w:bottom w:val="none" w:sz="0" w:space="0" w:color="auto"/>
            <w:right w:val="none" w:sz="0" w:space="0" w:color="auto"/>
          </w:divBdr>
        </w:div>
        <w:div w:id="2031492539">
          <w:marLeft w:val="0"/>
          <w:marRight w:val="0"/>
          <w:marTop w:val="0"/>
          <w:marBottom w:val="0"/>
          <w:divBdr>
            <w:top w:val="none" w:sz="0" w:space="0" w:color="auto"/>
            <w:left w:val="none" w:sz="0" w:space="0" w:color="auto"/>
            <w:bottom w:val="none" w:sz="0" w:space="0" w:color="auto"/>
            <w:right w:val="none" w:sz="0" w:space="0" w:color="auto"/>
          </w:divBdr>
        </w:div>
        <w:div w:id="2103602858">
          <w:marLeft w:val="0"/>
          <w:marRight w:val="0"/>
          <w:marTop w:val="0"/>
          <w:marBottom w:val="0"/>
          <w:divBdr>
            <w:top w:val="none" w:sz="0" w:space="0" w:color="auto"/>
            <w:left w:val="none" w:sz="0" w:space="0" w:color="auto"/>
            <w:bottom w:val="none" w:sz="0" w:space="0" w:color="auto"/>
            <w:right w:val="none" w:sz="0" w:space="0" w:color="auto"/>
          </w:divBdr>
        </w:div>
        <w:div w:id="2103603608">
          <w:marLeft w:val="0"/>
          <w:marRight w:val="0"/>
          <w:marTop w:val="0"/>
          <w:marBottom w:val="0"/>
          <w:divBdr>
            <w:top w:val="none" w:sz="0" w:space="0" w:color="auto"/>
            <w:left w:val="none" w:sz="0" w:space="0" w:color="auto"/>
            <w:bottom w:val="none" w:sz="0" w:space="0" w:color="auto"/>
            <w:right w:val="none" w:sz="0" w:space="0" w:color="auto"/>
          </w:divBdr>
        </w:div>
      </w:divsChild>
    </w:div>
    <w:div w:id="828715352">
      <w:bodyDiv w:val="1"/>
      <w:marLeft w:val="0"/>
      <w:marRight w:val="0"/>
      <w:marTop w:val="0"/>
      <w:marBottom w:val="0"/>
      <w:divBdr>
        <w:top w:val="none" w:sz="0" w:space="0" w:color="auto"/>
        <w:left w:val="none" w:sz="0" w:space="0" w:color="auto"/>
        <w:bottom w:val="none" w:sz="0" w:space="0" w:color="auto"/>
        <w:right w:val="none" w:sz="0" w:space="0" w:color="auto"/>
      </w:divBdr>
    </w:div>
    <w:div w:id="837769175">
      <w:bodyDiv w:val="1"/>
      <w:marLeft w:val="0"/>
      <w:marRight w:val="0"/>
      <w:marTop w:val="0"/>
      <w:marBottom w:val="0"/>
      <w:divBdr>
        <w:top w:val="none" w:sz="0" w:space="0" w:color="auto"/>
        <w:left w:val="none" w:sz="0" w:space="0" w:color="auto"/>
        <w:bottom w:val="none" w:sz="0" w:space="0" w:color="auto"/>
        <w:right w:val="none" w:sz="0" w:space="0" w:color="auto"/>
      </w:divBdr>
      <w:divsChild>
        <w:div w:id="84151356">
          <w:marLeft w:val="0"/>
          <w:marRight w:val="0"/>
          <w:marTop w:val="0"/>
          <w:marBottom w:val="0"/>
          <w:divBdr>
            <w:top w:val="none" w:sz="0" w:space="0" w:color="auto"/>
            <w:left w:val="none" w:sz="0" w:space="0" w:color="auto"/>
            <w:bottom w:val="none" w:sz="0" w:space="0" w:color="auto"/>
            <w:right w:val="none" w:sz="0" w:space="0" w:color="auto"/>
          </w:divBdr>
        </w:div>
        <w:div w:id="93131344">
          <w:marLeft w:val="0"/>
          <w:marRight w:val="0"/>
          <w:marTop w:val="0"/>
          <w:marBottom w:val="0"/>
          <w:divBdr>
            <w:top w:val="none" w:sz="0" w:space="0" w:color="auto"/>
            <w:left w:val="none" w:sz="0" w:space="0" w:color="auto"/>
            <w:bottom w:val="none" w:sz="0" w:space="0" w:color="auto"/>
            <w:right w:val="none" w:sz="0" w:space="0" w:color="auto"/>
          </w:divBdr>
        </w:div>
        <w:div w:id="183834080">
          <w:marLeft w:val="0"/>
          <w:marRight w:val="0"/>
          <w:marTop w:val="0"/>
          <w:marBottom w:val="0"/>
          <w:divBdr>
            <w:top w:val="none" w:sz="0" w:space="0" w:color="auto"/>
            <w:left w:val="none" w:sz="0" w:space="0" w:color="auto"/>
            <w:bottom w:val="none" w:sz="0" w:space="0" w:color="auto"/>
            <w:right w:val="none" w:sz="0" w:space="0" w:color="auto"/>
          </w:divBdr>
        </w:div>
        <w:div w:id="202596703">
          <w:marLeft w:val="0"/>
          <w:marRight w:val="0"/>
          <w:marTop w:val="0"/>
          <w:marBottom w:val="0"/>
          <w:divBdr>
            <w:top w:val="none" w:sz="0" w:space="0" w:color="auto"/>
            <w:left w:val="none" w:sz="0" w:space="0" w:color="auto"/>
            <w:bottom w:val="none" w:sz="0" w:space="0" w:color="auto"/>
            <w:right w:val="none" w:sz="0" w:space="0" w:color="auto"/>
          </w:divBdr>
        </w:div>
        <w:div w:id="209539800">
          <w:marLeft w:val="0"/>
          <w:marRight w:val="0"/>
          <w:marTop w:val="0"/>
          <w:marBottom w:val="0"/>
          <w:divBdr>
            <w:top w:val="none" w:sz="0" w:space="0" w:color="auto"/>
            <w:left w:val="none" w:sz="0" w:space="0" w:color="auto"/>
            <w:bottom w:val="none" w:sz="0" w:space="0" w:color="auto"/>
            <w:right w:val="none" w:sz="0" w:space="0" w:color="auto"/>
          </w:divBdr>
        </w:div>
        <w:div w:id="276257204">
          <w:marLeft w:val="0"/>
          <w:marRight w:val="0"/>
          <w:marTop w:val="0"/>
          <w:marBottom w:val="0"/>
          <w:divBdr>
            <w:top w:val="none" w:sz="0" w:space="0" w:color="auto"/>
            <w:left w:val="none" w:sz="0" w:space="0" w:color="auto"/>
            <w:bottom w:val="none" w:sz="0" w:space="0" w:color="auto"/>
            <w:right w:val="none" w:sz="0" w:space="0" w:color="auto"/>
          </w:divBdr>
        </w:div>
        <w:div w:id="345906478">
          <w:marLeft w:val="0"/>
          <w:marRight w:val="0"/>
          <w:marTop w:val="0"/>
          <w:marBottom w:val="0"/>
          <w:divBdr>
            <w:top w:val="none" w:sz="0" w:space="0" w:color="auto"/>
            <w:left w:val="none" w:sz="0" w:space="0" w:color="auto"/>
            <w:bottom w:val="none" w:sz="0" w:space="0" w:color="auto"/>
            <w:right w:val="none" w:sz="0" w:space="0" w:color="auto"/>
          </w:divBdr>
        </w:div>
        <w:div w:id="376976343">
          <w:marLeft w:val="0"/>
          <w:marRight w:val="0"/>
          <w:marTop w:val="0"/>
          <w:marBottom w:val="0"/>
          <w:divBdr>
            <w:top w:val="none" w:sz="0" w:space="0" w:color="auto"/>
            <w:left w:val="none" w:sz="0" w:space="0" w:color="auto"/>
            <w:bottom w:val="none" w:sz="0" w:space="0" w:color="auto"/>
            <w:right w:val="none" w:sz="0" w:space="0" w:color="auto"/>
          </w:divBdr>
        </w:div>
        <w:div w:id="636110844">
          <w:marLeft w:val="0"/>
          <w:marRight w:val="0"/>
          <w:marTop w:val="0"/>
          <w:marBottom w:val="0"/>
          <w:divBdr>
            <w:top w:val="none" w:sz="0" w:space="0" w:color="auto"/>
            <w:left w:val="none" w:sz="0" w:space="0" w:color="auto"/>
            <w:bottom w:val="none" w:sz="0" w:space="0" w:color="auto"/>
            <w:right w:val="none" w:sz="0" w:space="0" w:color="auto"/>
          </w:divBdr>
        </w:div>
        <w:div w:id="656305091">
          <w:marLeft w:val="0"/>
          <w:marRight w:val="0"/>
          <w:marTop w:val="0"/>
          <w:marBottom w:val="0"/>
          <w:divBdr>
            <w:top w:val="none" w:sz="0" w:space="0" w:color="auto"/>
            <w:left w:val="none" w:sz="0" w:space="0" w:color="auto"/>
            <w:bottom w:val="none" w:sz="0" w:space="0" w:color="auto"/>
            <w:right w:val="none" w:sz="0" w:space="0" w:color="auto"/>
          </w:divBdr>
        </w:div>
        <w:div w:id="664288366">
          <w:marLeft w:val="0"/>
          <w:marRight w:val="0"/>
          <w:marTop w:val="0"/>
          <w:marBottom w:val="0"/>
          <w:divBdr>
            <w:top w:val="none" w:sz="0" w:space="0" w:color="auto"/>
            <w:left w:val="none" w:sz="0" w:space="0" w:color="auto"/>
            <w:bottom w:val="none" w:sz="0" w:space="0" w:color="auto"/>
            <w:right w:val="none" w:sz="0" w:space="0" w:color="auto"/>
          </w:divBdr>
        </w:div>
        <w:div w:id="669912632">
          <w:marLeft w:val="0"/>
          <w:marRight w:val="0"/>
          <w:marTop w:val="0"/>
          <w:marBottom w:val="0"/>
          <w:divBdr>
            <w:top w:val="none" w:sz="0" w:space="0" w:color="auto"/>
            <w:left w:val="none" w:sz="0" w:space="0" w:color="auto"/>
            <w:bottom w:val="none" w:sz="0" w:space="0" w:color="auto"/>
            <w:right w:val="none" w:sz="0" w:space="0" w:color="auto"/>
          </w:divBdr>
        </w:div>
        <w:div w:id="1009335963">
          <w:marLeft w:val="0"/>
          <w:marRight w:val="0"/>
          <w:marTop w:val="0"/>
          <w:marBottom w:val="0"/>
          <w:divBdr>
            <w:top w:val="none" w:sz="0" w:space="0" w:color="auto"/>
            <w:left w:val="none" w:sz="0" w:space="0" w:color="auto"/>
            <w:bottom w:val="none" w:sz="0" w:space="0" w:color="auto"/>
            <w:right w:val="none" w:sz="0" w:space="0" w:color="auto"/>
          </w:divBdr>
        </w:div>
        <w:div w:id="1041130716">
          <w:marLeft w:val="0"/>
          <w:marRight w:val="0"/>
          <w:marTop w:val="0"/>
          <w:marBottom w:val="0"/>
          <w:divBdr>
            <w:top w:val="none" w:sz="0" w:space="0" w:color="auto"/>
            <w:left w:val="none" w:sz="0" w:space="0" w:color="auto"/>
            <w:bottom w:val="none" w:sz="0" w:space="0" w:color="auto"/>
            <w:right w:val="none" w:sz="0" w:space="0" w:color="auto"/>
          </w:divBdr>
        </w:div>
        <w:div w:id="1043213116">
          <w:marLeft w:val="0"/>
          <w:marRight w:val="0"/>
          <w:marTop w:val="0"/>
          <w:marBottom w:val="0"/>
          <w:divBdr>
            <w:top w:val="none" w:sz="0" w:space="0" w:color="auto"/>
            <w:left w:val="none" w:sz="0" w:space="0" w:color="auto"/>
            <w:bottom w:val="none" w:sz="0" w:space="0" w:color="auto"/>
            <w:right w:val="none" w:sz="0" w:space="0" w:color="auto"/>
          </w:divBdr>
        </w:div>
        <w:div w:id="1090658975">
          <w:marLeft w:val="0"/>
          <w:marRight w:val="0"/>
          <w:marTop w:val="0"/>
          <w:marBottom w:val="0"/>
          <w:divBdr>
            <w:top w:val="none" w:sz="0" w:space="0" w:color="auto"/>
            <w:left w:val="none" w:sz="0" w:space="0" w:color="auto"/>
            <w:bottom w:val="none" w:sz="0" w:space="0" w:color="auto"/>
            <w:right w:val="none" w:sz="0" w:space="0" w:color="auto"/>
          </w:divBdr>
        </w:div>
        <w:div w:id="1103644355">
          <w:marLeft w:val="0"/>
          <w:marRight w:val="0"/>
          <w:marTop w:val="0"/>
          <w:marBottom w:val="0"/>
          <w:divBdr>
            <w:top w:val="none" w:sz="0" w:space="0" w:color="auto"/>
            <w:left w:val="none" w:sz="0" w:space="0" w:color="auto"/>
            <w:bottom w:val="none" w:sz="0" w:space="0" w:color="auto"/>
            <w:right w:val="none" w:sz="0" w:space="0" w:color="auto"/>
          </w:divBdr>
        </w:div>
        <w:div w:id="1110198859">
          <w:marLeft w:val="0"/>
          <w:marRight w:val="0"/>
          <w:marTop w:val="0"/>
          <w:marBottom w:val="0"/>
          <w:divBdr>
            <w:top w:val="none" w:sz="0" w:space="0" w:color="auto"/>
            <w:left w:val="none" w:sz="0" w:space="0" w:color="auto"/>
            <w:bottom w:val="none" w:sz="0" w:space="0" w:color="auto"/>
            <w:right w:val="none" w:sz="0" w:space="0" w:color="auto"/>
          </w:divBdr>
        </w:div>
        <w:div w:id="1290207488">
          <w:marLeft w:val="0"/>
          <w:marRight w:val="0"/>
          <w:marTop w:val="0"/>
          <w:marBottom w:val="0"/>
          <w:divBdr>
            <w:top w:val="none" w:sz="0" w:space="0" w:color="auto"/>
            <w:left w:val="none" w:sz="0" w:space="0" w:color="auto"/>
            <w:bottom w:val="none" w:sz="0" w:space="0" w:color="auto"/>
            <w:right w:val="none" w:sz="0" w:space="0" w:color="auto"/>
          </w:divBdr>
        </w:div>
        <w:div w:id="1335568449">
          <w:marLeft w:val="0"/>
          <w:marRight w:val="0"/>
          <w:marTop w:val="0"/>
          <w:marBottom w:val="0"/>
          <w:divBdr>
            <w:top w:val="none" w:sz="0" w:space="0" w:color="auto"/>
            <w:left w:val="none" w:sz="0" w:space="0" w:color="auto"/>
            <w:bottom w:val="none" w:sz="0" w:space="0" w:color="auto"/>
            <w:right w:val="none" w:sz="0" w:space="0" w:color="auto"/>
          </w:divBdr>
        </w:div>
        <w:div w:id="1395466340">
          <w:marLeft w:val="0"/>
          <w:marRight w:val="0"/>
          <w:marTop w:val="0"/>
          <w:marBottom w:val="0"/>
          <w:divBdr>
            <w:top w:val="none" w:sz="0" w:space="0" w:color="auto"/>
            <w:left w:val="none" w:sz="0" w:space="0" w:color="auto"/>
            <w:bottom w:val="none" w:sz="0" w:space="0" w:color="auto"/>
            <w:right w:val="none" w:sz="0" w:space="0" w:color="auto"/>
          </w:divBdr>
        </w:div>
        <w:div w:id="1439836583">
          <w:marLeft w:val="0"/>
          <w:marRight w:val="0"/>
          <w:marTop w:val="0"/>
          <w:marBottom w:val="0"/>
          <w:divBdr>
            <w:top w:val="none" w:sz="0" w:space="0" w:color="auto"/>
            <w:left w:val="none" w:sz="0" w:space="0" w:color="auto"/>
            <w:bottom w:val="none" w:sz="0" w:space="0" w:color="auto"/>
            <w:right w:val="none" w:sz="0" w:space="0" w:color="auto"/>
          </w:divBdr>
        </w:div>
        <w:div w:id="1481456438">
          <w:marLeft w:val="0"/>
          <w:marRight w:val="0"/>
          <w:marTop w:val="0"/>
          <w:marBottom w:val="0"/>
          <w:divBdr>
            <w:top w:val="none" w:sz="0" w:space="0" w:color="auto"/>
            <w:left w:val="none" w:sz="0" w:space="0" w:color="auto"/>
            <w:bottom w:val="none" w:sz="0" w:space="0" w:color="auto"/>
            <w:right w:val="none" w:sz="0" w:space="0" w:color="auto"/>
          </w:divBdr>
        </w:div>
        <w:div w:id="1569807982">
          <w:marLeft w:val="0"/>
          <w:marRight w:val="0"/>
          <w:marTop w:val="0"/>
          <w:marBottom w:val="0"/>
          <w:divBdr>
            <w:top w:val="none" w:sz="0" w:space="0" w:color="auto"/>
            <w:left w:val="none" w:sz="0" w:space="0" w:color="auto"/>
            <w:bottom w:val="none" w:sz="0" w:space="0" w:color="auto"/>
            <w:right w:val="none" w:sz="0" w:space="0" w:color="auto"/>
          </w:divBdr>
        </w:div>
        <w:div w:id="1629358689">
          <w:marLeft w:val="0"/>
          <w:marRight w:val="0"/>
          <w:marTop w:val="0"/>
          <w:marBottom w:val="0"/>
          <w:divBdr>
            <w:top w:val="none" w:sz="0" w:space="0" w:color="auto"/>
            <w:left w:val="none" w:sz="0" w:space="0" w:color="auto"/>
            <w:bottom w:val="none" w:sz="0" w:space="0" w:color="auto"/>
            <w:right w:val="none" w:sz="0" w:space="0" w:color="auto"/>
          </w:divBdr>
        </w:div>
        <w:div w:id="1739354733">
          <w:marLeft w:val="0"/>
          <w:marRight w:val="0"/>
          <w:marTop w:val="0"/>
          <w:marBottom w:val="0"/>
          <w:divBdr>
            <w:top w:val="none" w:sz="0" w:space="0" w:color="auto"/>
            <w:left w:val="none" w:sz="0" w:space="0" w:color="auto"/>
            <w:bottom w:val="none" w:sz="0" w:space="0" w:color="auto"/>
            <w:right w:val="none" w:sz="0" w:space="0" w:color="auto"/>
          </w:divBdr>
        </w:div>
        <w:div w:id="1745641128">
          <w:marLeft w:val="0"/>
          <w:marRight w:val="0"/>
          <w:marTop w:val="0"/>
          <w:marBottom w:val="0"/>
          <w:divBdr>
            <w:top w:val="none" w:sz="0" w:space="0" w:color="auto"/>
            <w:left w:val="none" w:sz="0" w:space="0" w:color="auto"/>
            <w:bottom w:val="none" w:sz="0" w:space="0" w:color="auto"/>
            <w:right w:val="none" w:sz="0" w:space="0" w:color="auto"/>
          </w:divBdr>
          <w:divsChild>
            <w:div w:id="46614951">
              <w:marLeft w:val="0"/>
              <w:marRight w:val="0"/>
              <w:marTop w:val="0"/>
              <w:marBottom w:val="0"/>
              <w:divBdr>
                <w:top w:val="none" w:sz="0" w:space="0" w:color="auto"/>
                <w:left w:val="none" w:sz="0" w:space="0" w:color="auto"/>
                <w:bottom w:val="none" w:sz="0" w:space="0" w:color="auto"/>
                <w:right w:val="none" w:sz="0" w:space="0" w:color="auto"/>
              </w:divBdr>
            </w:div>
            <w:div w:id="102040979">
              <w:marLeft w:val="0"/>
              <w:marRight w:val="0"/>
              <w:marTop w:val="0"/>
              <w:marBottom w:val="0"/>
              <w:divBdr>
                <w:top w:val="none" w:sz="0" w:space="0" w:color="auto"/>
                <w:left w:val="none" w:sz="0" w:space="0" w:color="auto"/>
                <w:bottom w:val="none" w:sz="0" w:space="0" w:color="auto"/>
                <w:right w:val="none" w:sz="0" w:space="0" w:color="auto"/>
              </w:divBdr>
            </w:div>
            <w:div w:id="148597612">
              <w:marLeft w:val="0"/>
              <w:marRight w:val="0"/>
              <w:marTop w:val="0"/>
              <w:marBottom w:val="0"/>
              <w:divBdr>
                <w:top w:val="none" w:sz="0" w:space="0" w:color="auto"/>
                <w:left w:val="none" w:sz="0" w:space="0" w:color="auto"/>
                <w:bottom w:val="none" w:sz="0" w:space="0" w:color="auto"/>
                <w:right w:val="none" w:sz="0" w:space="0" w:color="auto"/>
              </w:divBdr>
            </w:div>
            <w:div w:id="166024375">
              <w:marLeft w:val="0"/>
              <w:marRight w:val="0"/>
              <w:marTop w:val="0"/>
              <w:marBottom w:val="0"/>
              <w:divBdr>
                <w:top w:val="none" w:sz="0" w:space="0" w:color="auto"/>
                <w:left w:val="none" w:sz="0" w:space="0" w:color="auto"/>
                <w:bottom w:val="none" w:sz="0" w:space="0" w:color="auto"/>
                <w:right w:val="none" w:sz="0" w:space="0" w:color="auto"/>
              </w:divBdr>
            </w:div>
            <w:div w:id="231818785">
              <w:marLeft w:val="0"/>
              <w:marRight w:val="0"/>
              <w:marTop w:val="0"/>
              <w:marBottom w:val="0"/>
              <w:divBdr>
                <w:top w:val="none" w:sz="0" w:space="0" w:color="auto"/>
                <w:left w:val="none" w:sz="0" w:space="0" w:color="auto"/>
                <w:bottom w:val="none" w:sz="0" w:space="0" w:color="auto"/>
                <w:right w:val="none" w:sz="0" w:space="0" w:color="auto"/>
              </w:divBdr>
            </w:div>
            <w:div w:id="395670399">
              <w:marLeft w:val="0"/>
              <w:marRight w:val="0"/>
              <w:marTop w:val="0"/>
              <w:marBottom w:val="0"/>
              <w:divBdr>
                <w:top w:val="none" w:sz="0" w:space="0" w:color="auto"/>
                <w:left w:val="none" w:sz="0" w:space="0" w:color="auto"/>
                <w:bottom w:val="none" w:sz="0" w:space="0" w:color="auto"/>
                <w:right w:val="none" w:sz="0" w:space="0" w:color="auto"/>
              </w:divBdr>
            </w:div>
            <w:div w:id="590430339">
              <w:marLeft w:val="0"/>
              <w:marRight w:val="0"/>
              <w:marTop w:val="0"/>
              <w:marBottom w:val="0"/>
              <w:divBdr>
                <w:top w:val="none" w:sz="0" w:space="0" w:color="auto"/>
                <w:left w:val="none" w:sz="0" w:space="0" w:color="auto"/>
                <w:bottom w:val="none" w:sz="0" w:space="0" w:color="auto"/>
                <w:right w:val="none" w:sz="0" w:space="0" w:color="auto"/>
              </w:divBdr>
            </w:div>
            <w:div w:id="897403038">
              <w:marLeft w:val="0"/>
              <w:marRight w:val="0"/>
              <w:marTop w:val="0"/>
              <w:marBottom w:val="0"/>
              <w:divBdr>
                <w:top w:val="none" w:sz="0" w:space="0" w:color="auto"/>
                <w:left w:val="none" w:sz="0" w:space="0" w:color="auto"/>
                <w:bottom w:val="none" w:sz="0" w:space="0" w:color="auto"/>
                <w:right w:val="none" w:sz="0" w:space="0" w:color="auto"/>
              </w:divBdr>
            </w:div>
            <w:div w:id="1106581482">
              <w:marLeft w:val="0"/>
              <w:marRight w:val="0"/>
              <w:marTop w:val="0"/>
              <w:marBottom w:val="0"/>
              <w:divBdr>
                <w:top w:val="none" w:sz="0" w:space="0" w:color="auto"/>
                <w:left w:val="none" w:sz="0" w:space="0" w:color="auto"/>
                <w:bottom w:val="none" w:sz="0" w:space="0" w:color="auto"/>
                <w:right w:val="none" w:sz="0" w:space="0" w:color="auto"/>
              </w:divBdr>
            </w:div>
            <w:div w:id="1114865303">
              <w:marLeft w:val="0"/>
              <w:marRight w:val="0"/>
              <w:marTop w:val="0"/>
              <w:marBottom w:val="0"/>
              <w:divBdr>
                <w:top w:val="none" w:sz="0" w:space="0" w:color="auto"/>
                <w:left w:val="none" w:sz="0" w:space="0" w:color="auto"/>
                <w:bottom w:val="none" w:sz="0" w:space="0" w:color="auto"/>
                <w:right w:val="none" w:sz="0" w:space="0" w:color="auto"/>
              </w:divBdr>
            </w:div>
            <w:div w:id="1229068909">
              <w:marLeft w:val="0"/>
              <w:marRight w:val="0"/>
              <w:marTop w:val="0"/>
              <w:marBottom w:val="0"/>
              <w:divBdr>
                <w:top w:val="none" w:sz="0" w:space="0" w:color="auto"/>
                <w:left w:val="none" w:sz="0" w:space="0" w:color="auto"/>
                <w:bottom w:val="none" w:sz="0" w:space="0" w:color="auto"/>
                <w:right w:val="none" w:sz="0" w:space="0" w:color="auto"/>
              </w:divBdr>
            </w:div>
            <w:div w:id="1323465391">
              <w:marLeft w:val="0"/>
              <w:marRight w:val="0"/>
              <w:marTop w:val="0"/>
              <w:marBottom w:val="0"/>
              <w:divBdr>
                <w:top w:val="none" w:sz="0" w:space="0" w:color="auto"/>
                <w:left w:val="none" w:sz="0" w:space="0" w:color="auto"/>
                <w:bottom w:val="none" w:sz="0" w:space="0" w:color="auto"/>
                <w:right w:val="none" w:sz="0" w:space="0" w:color="auto"/>
              </w:divBdr>
            </w:div>
            <w:div w:id="1347446206">
              <w:marLeft w:val="0"/>
              <w:marRight w:val="0"/>
              <w:marTop w:val="0"/>
              <w:marBottom w:val="0"/>
              <w:divBdr>
                <w:top w:val="none" w:sz="0" w:space="0" w:color="auto"/>
                <w:left w:val="none" w:sz="0" w:space="0" w:color="auto"/>
                <w:bottom w:val="none" w:sz="0" w:space="0" w:color="auto"/>
                <w:right w:val="none" w:sz="0" w:space="0" w:color="auto"/>
              </w:divBdr>
            </w:div>
            <w:div w:id="1428769680">
              <w:marLeft w:val="0"/>
              <w:marRight w:val="0"/>
              <w:marTop w:val="0"/>
              <w:marBottom w:val="0"/>
              <w:divBdr>
                <w:top w:val="none" w:sz="0" w:space="0" w:color="auto"/>
                <w:left w:val="none" w:sz="0" w:space="0" w:color="auto"/>
                <w:bottom w:val="none" w:sz="0" w:space="0" w:color="auto"/>
                <w:right w:val="none" w:sz="0" w:space="0" w:color="auto"/>
              </w:divBdr>
            </w:div>
            <w:div w:id="1455057351">
              <w:marLeft w:val="0"/>
              <w:marRight w:val="0"/>
              <w:marTop w:val="0"/>
              <w:marBottom w:val="0"/>
              <w:divBdr>
                <w:top w:val="none" w:sz="0" w:space="0" w:color="auto"/>
                <w:left w:val="none" w:sz="0" w:space="0" w:color="auto"/>
                <w:bottom w:val="none" w:sz="0" w:space="0" w:color="auto"/>
                <w:right w:val="none" w:sz="0" w:space="0" w:color="auto"/>
              </w:divBdr>
            </w:div>
            <w:div w:id="1520585320">
              <w:marLeft w:val="0"/>
              <w:marRight w:val="0"/>
              <w:marTop w:val="0"/>
              <w:marBottom w:val="0"/>
              <w:divBdr>
                <w:top w:val="none" w:sz="0" w:space="0" w:color="auto"/>
                <w:left w:val="none" w:sz="0" w:space="0" w:color="auto"/>
                <w:bottom w:val="none" w:sz="0" w:space="0" w:color="auto"/>
                <w:right w:val="none" w:sz="0" w:space="0" w:color="auto"/>
              </w:divBdr>
            </w:div>
            <w:div w:id="1801219882">
              <w:marLeft w:val="0"/>
              <w:marRight w:val="0"/>
              <w:marTop w:val="0"/>
              <w:marBottom w:val="0"/>
              <w:divBdr>
                <w:top w:val="none" w:sz="0" w:space="0" w:color="auto"/>
                <w:left w:val="none" w:sz="0" w:space="0" w:color="auto"/>
                <w:bottom w:val="none" w:sz="0" w:space="0" w:color="auto"/>
                <w:right w:val="none" w:sz="0" w:space="0" w:color="auto"/>
              </w:divBdr>
            </w:div>
            <w:div w:id="1807964712">
              <w:marLeft w:val="0"/>
              <w:marRight w:val="0"/>
              <w:marTop w:val="0"/>
              <w:marBottom w:val="0"/>
              <w:divBdr>
                <w:top w:val="none" w:sz="0" w:space="0" w:color="auto"/>
                <w:left w:val="none" w:sz="0" w:space="0" w:color="auto"/>
                <w:bottom w:val="none" w:sz="0" w:space="0" w:color="auto"/>
                <w:right w:val="none" w:sz="0" w:space="0" w:color="auto"/>
              </w:divBdr>
            </w:div>
            <w:div w:id="2049211317">
              <w:marLeft w:val="0"/>
              <w:marRight w:val="0"/>
              <w:marTop w:val="0"/>
              <w:marBottom w:val="0"/>
              <w:divBdr>
                <w:top w:val="none" w:sz="0" w:space="0" w:color="auto"/>
                <w:left w:val="none" w:sz="0" w:space="0" w:color="auto"/>
                <w:bottom w:val="none" w:sz="0" w:space="0" w:color="auto"/>
                <w:right w:val="none" w:sz="0" w:space="0" w:color="auto"/>
              </w:divBdr>
            </w:div>
            <w:div w:id="2112239540">
              <w:marLeft w:val="0"/>
              <w:marRight w:val="0"/>
              <w:marTop w:val="0"/>
              <w:marBottom w:val="0"/>
              <w:divBdr>
                <w:top w:val="none" w:sz="0" w:space="0" w:color="auto"/>
                <w:left w:val="none" w:sz="0" w:space="0" w:color="auto"/>
                <w:bottom w:val="none" w:sz="0" w:space="0" w:color="auto"/>
                <w:right w:val="none" w:sz="0" w:space="0" w:color="auto"/>
              </w:divBdr>
            </w:div>
          </w:divsChild>
        </w:div>
        <w:div w:id="1748116342">
          <w:marLeft w:val="0"/>
          <w:marRight w:val="0"/>
          <w:marTop w:val="0"/>
          <w:marBottom w:val="0"/>
          <w:divBdr>
            <w:top w:val="none" w:sz="0" w:space="0" w:color="auto"/>
            <w:left w:val="none" w:sz="0" w:space="0" w:color="auto"/>
            <w:bottom w:val="none" w:sz="0" w:space="0" w:color="auto"/>
            <w:right w:val="none" w:sz="0" w:space="0" w:color="auto"/>
          </w:divBdr>
        </w:div>
        <w:div w:id="1805584246">
          <w:marLeft w:val="0"/>
          <w:marRight w:val="0"/>
          <w:marTop w:val="0"/>
          <w:marBottom w:val="0"/>
          <w:divBdr>
            <w:top w:val="none" w:sz="0" w:space="0" w:color="auto"/>
            <w:left w:val="none" w:sz="0" w:space="0" w:color="auto"/>
            <w:bottom w:val="none" w:sz="0" w:space="0" w:color="auto"/>
            <w:right w:val="none" w:sz="0" w:space="0" w:color="auto"/>
          </w:divBdr>
        </w:div>
        <w:div w:id="1915317216">
          <w:marLeft w:val="0"/>
          <w:marRight w:val="0"/>
          <w:marTop w:val="0"/>
          <w:marBottom w:val="0"/>
          <w:divBdr>
            <w:top w:val="none" w:sz="0" w:space="0" w:color="auto"/>
            <w:left w:val="none" w:sz="0" w:space="0" w:color="auto"/>
            <w:bottom w:val="none" w:sz="0" w:space="0" w:color="auto"/>
            <w:right w:val="none" w:sz="0" w:space="0" w:color="auto"/>
          </w:divBdr>
        </w:div>
        <w:div w:id="2004162127">
          <w:marLeft w:val="0"/>
          <w:marRight w:val="0"/>
          <w:marTop w:val="0"/>
          <w:marBottom w:val="0"/>
          <w:divBdr>
            <w:top w:val="none" w:sz="0" w:space="0" w:color="auto"/>
            <w:left w:val="none" w:sz="0" w:space="0" w:color="auto"/>
            <w:bottom w:val="none" w:sz="0" w:space="0" w:color="auto"/>
            <w:right w:val="none" w:sz="0" w:space="0" w:color="auto"/>
          </w:divBdr>
        </w:div>
        <w:div w:id="2094430427">
          <w:marLeft w:val="0"/>
          <w:marRight w:val="0"/>
          <w:marTop w:val="0"/>
          <w:marBottom w:val="0"/>
          <w:divBdr>
            <w:top w:val="none" w:sz="0" w:space="0" w:color="auto"/>
            <w:left w:val="none" w:sz="0" w:space="0" w:color="auto"/>
            <w:bottom w:val="none" w:sz="0" w:space="0" w:color="auto"/>
            <w:right w:val="none" w:sz="0" w:space="0" w:color="auto"/>
          </w:divBdr>
        </w:div>
      </w:divsChild>
    </w:div>
    <w:div w:id="855115773">
      <w:bodyDiv w:val="1"/>
      <w:marLeft w:val="0"/>
      <w:marRight w:val="0"/>
      <w:marTop w:val="0"/>
      <w:marBottom w:val="0"/>
      <w:divBdr>
        <w:top w:val="none" w:sz="0" w:space="0" w:color="auto"/>
        <w:left w:val="none" w:sz="0" w:space="0" w:color="auto"/>
        <w:bottom w:val="none" w:sz="0" w:space="0" w:color="auto"/>
        <w:right w:val="none" w:sz="0" w:space="0" w:color="auto"/>
      </w:divBdr>
    </w:div>
    <w:div w:id="888764569">
      <w:bodyDiv w:val="1"/>
      <w:marLeft w:val="0"/>
      <w:marRight w:val="0"/>
      <w:marTop w:val="0"/>
      <w:marBottom w:val="0"/>
      <w:divBdr>
        <w:top w:val="none" w:sz="0" w:space="0" w:color="auto"/>
        <w:left w:val="none" w:sz="0" w:space="0" w:color="auto"/>
        <w:bottom w:val="none" w:sz="0" w:space="0" w:color="auto"/>
        <w:right w:val="none" w:sz="0" w:space="0" w:color="auto"/>
      </w:divBdr>
    </w:div>
    <w:div w:id="905454409">
      <w:bodyDiv w:val="1"/>
      <w:marLeft w:val="0"/>
      <w:marRight w:val="0"/>
      <w:marTop w:val="0"/>
      <w:marBottom w:val="0"/>
      <w:divBdr>
        <w:top w:val="none" w:sz="0" w:space="0" w:color="auto"/>
        <w:left w:val="none" w:sz="0" w:space="0" w:color="auto"/>
        <w:bottom w:val="none" w:sz="0" w:space="0" w:color="auto"/>
        <w:right w:val="none" w:sz="0" w:space="0" w:color="auto"/>
      </w:divBdr>
    </w:div>
    <w:div w:id="907498055">
      <w:bodyDiv w:val="1"/>
      <w:marLeft w:val="0"/>
      <w:marRight w:val="0"/>
      <w:marTop w:val="0"/>
      <w:marBottom w:val="0"/>
      <w:divBdr>
        <w:top w:val="none" w:sz="0" w:space="0" w:color="auto"/>
        <w:left w:val="none" w:sz="0" w:space="0" w:color="auto"/>
        <w:bottom w:val="none" w:sz="0" w:space="0" w:color="auto"/>
        <w:right w:val="none" w:sz="0" w:space="0" w:color="auto"/>
      </w:divBdr>
    </w:div>
    <w:div w:id="922224830">
      <w:bodyDiv w:val="1"/>
      <w:marLeft w:val="0"/>
      <w:marRight w:val="0"/>
      <w:marTop w:val="0"/>
      <w:marBottom w:val="0"/>
      <w:divBdr>
        <w:top w:val="none" w:sz="0" w:space="0" w:color="auto"/>
        <w:left w:val="none" w:sz="0" w:space="0" w:color="auto"/>
        <w:bottom w:val="none" w:sz="0" w:space="0" w:color="auto"/>
        <w:right w:val="none" w:sz="0" w:space="0" w:color="auto"/>
      </w:divBdr>
    </w:div>
    <w:div w:id="1011569839">
      <w:bodyDiv w:val="1"/>
      <w:marLeft w:val="0"/>
      <w:marRight w:val="0"/>
      <w:marTop w:val="0"/>
      <w:marBottom w:val="0"/>
      <w:divBdr>
        <w:top w:val="none" w:sz="0" w:space="0" w:color="auto"/>
        <w:left w:val="none" w:sz="0" w:space="0" w:color="auto"/>
        <w:bottom w:val="none" w:sz="0" w:space="0" w:color="auto"/>
        <w:right w:val="none" w:sz="0" w:space="0" w:color="auto"/>
      </w:divBdr>
    </w:div>
    <w:div w:id="1101608788">
      <w:bodyDiv w:val="1"/>
      <w:marLeft w:val="0"/>
      <w:marRight w:val="0"/>
      <w:marTop w:val="0"/>
      <w:marBottom w:val="0"/>
      <w:divBdr>
        <w:top w:val="none" w:sz="0" w:space="0" w:color="auto"/>
        <w:left w:val="none" w:sz="0" w:space="0" w:color="auto"/>
        <w:bottom w:val="none" w:sz="0" w:space="0" w:color="auto"/>
        <w:right w:val="none" w:sz="0" w:space="0" w:color="auto"/>
      </w:divBdr>
      <w:divsChild>
        <w:div w:id="350767478">
          <w:marLeft w:val="0"/>
          <w:marRight w:val="0"/>
          <w:marTop w:val="0"/>
          <w:marBottom w:val="0"/>
          <w:divBdr>
            <w:top w:val="none" w:sz="0" w:space="0" w:color="auto"/>
            <w:left w:val="none" w:sz="0" w:space="0" w:color="auto"/>
            <w:bottom w:val="none" w:sz="0" w:space="0" w:color="auto"/>
            <w:right w:val="none" w:sz="0" w:space="0" w:color="auto"/>
          </w:divBdr>
        </w:div>
      </w:divsChild>
    </w:div>
    <w:div w:id="1110467510">
      <w:bodyDiv w:val="1"/>
      <w:marLeft w:val="0"/>
      <w:marRight w:val="0"/>
      <w:marTop w:val="0"/>
      <w:marBottom w:val="0"/>
      <w:divBdr>
        <w:top w:val="none" w:sz="0" w:space="0" w:color="auto"/>
        <w:left w:val="none" w:sz="0" w:space="0" w:color="auto"/>
        <w:bottom w:val="none" w:sz="0" w:space="0" w:color="auto"/>
        <w:right w:val="none" w:sz="0" w:space="0" w:color="auto"/>
      </w:divBdr>
    </w:div>
    <w:div w:id="1115634802">
      <w:bodyDiv w:val="1"/>
      <w:marLeft w:val="0"/>
      <w:marRight w:val="0"/>
      <w:marTop w:val="0"/>
      <w:marBottom w:val="0"/>
      <w:divBdr>
        <w:top w:val="none" w:sz="0" w:space="0" w:color="auto"/>
        <w:left w:val="none" w:sz="0" w:space="0" w:color="auto"/>
        <w:bottom w:val="none" w:sz="0" w:space="0" w:color="auto"/>
        <w:right w:val="none" w:sz="0" w:space="0" w:color="auto"/>
      </w:divBdr>
    </w:div>
    <w:div w:id="1119568023">
      <w:bodyDiv w:val="1"/>
      <w:marLeft w:val="0"/>
      <w:marRight w:val="0"/>
      <w:marTop w:val="0"/>
      <w:marBottom w:val="0"/>
      <w:divBdr>
        <w:top w:val="none" w:sz="0" w:space="0" w:color="auto"/>
        <w:left w:val="none" w:sz="0" w:space="0" w:color="auto"/>
        <w:bottom w:val="none" w:sz="0" w:space="0" w:color="auto"/>
        <w:right w:val="none" w:sz="0" w:space="0" w:color="auto"/>
      </w:divBdr>
    </w:div>
    <w:div w:id="1137720653">
      <w:bodyDiv w:val="1"/>
      <w:marLeft w:val="0"/>
      <w:marRight w:val="0"/>
      <w:marTop w:val="0"/>
      <w:marBottom w:val="0"/>
      <w:divBdr>
        <w:top w:val="none" w:sz="0" w:space="0" w:color="auto"/>
        <w:left w:val="none" w:sz="0" w:space="0" w:color="auto"/>
        <w:bottom w:val="none" w:sz="0" w:space="0" w:color="auto"/>
        <w:right w:val="none" w:sz="0" w:space="0" w:color="auto"/>
      </w:divBdr>
    </w:div>
    <w:div w:id="1208032294">
      <w:bodyDiv w:val="1"/>
      <w:marLeft w:val="0"/>
      <w:marRight w:val="0"/>
      <w:marTop w:val="0"/>
      <w:marBottom w:val="0"/>
      <w:divBdr>
        <w:top w:val="none" w:sz="0" w:space="0" w:color="auto"/>
        <w:left w:val="none" w:sz="0" w:space="0" w:color="auto"/>
        <w:bottom w:val="none" w:sz="0" w:space="0" w:color="auto"/>
        <w:right w:val="none" w:sz="0" w:space="0" w:color="auto"/>
      </w:divBdr>
    </w:div>
    <w:div w:id="1223561951">
      <w:bodyDiv w:val="1"/>
      <w:marLeft w:val="0"/>
      <w:marRight w:val="0"/>
      <w:marTop w:val="0"/>
      <w:marBottom w:val="0"/>
      <w:divBdr>
        <w:top w:val="none" w:sz="0" w:space="0" w:color="auto"/>
        <w:left w:val="none" w:sz="0" w:space="0" w:color="auto"/>
        <w:bottom w:val="none" w:sz="0" w:space="0" w:color="auto"/>
        <w:right w:val="none" w:sz="0" w:space="0" w:color="auto"/>
      </w:divBdr>
    </w:div>
    <w:div w:id="1367682207">
      <w:bodyDiv w:val="1"/>
      <w:marLeft w:val="0"/>
      <w:marRight w:val="0"/>
      <w:marTop w:val="0"/>
      <w:marBottom w:val="0"/>
      <w:divBdr>
        <w:top w:val="none" w:sz="0" w:space="0" w:color="auto"/>
        <w:left w:val="none" w:sz="0" w:space="0" w:color="auto"/>
        <w:bottom w:val="none" w:sz="0" w:space="0" w:color="auto"/>
        <w:right w:val="none" w:sz="0" w:space="0" w:color="auto"/>
      </w:divBdr>
      <w:divsChild>
        <w:div w:id="58015595">
          <w:marLeft w:val="0"/>
          <w:marRight w:val="0"/>
          <w:marTop w:val="0"/>
          <w:marBottom w:val="0"/>
          <w:divBdr>
            <w:top w:val="none" w:sz="0" w:space="0" w:color="auto"/>
            <w:left w:val="none" w:sz="0" w:space="0" w:color="auto"/>
            <w:bottom w:val="none" w:sz="0" w:space="0" w:color="auto"/>
            <w:right w:val="none" w:sz="0" w:space="0" w:color="auto"/>
          </w:divBdr>
        </w:div>
        <w:div w:id="111633842">
          <w:marLeft w:val="0"/>
          <w:marRight w:val="0"/>
          <w:marTop w:val="0"/>
          <w:marBottom w:val="0"/>
          <w:divBdr>
            <w:top w:val="none" w:sz="0" w:space="0" w:color="auto"/>
            <w:left w:val="none" w:sz="0" w:space="0" w:color="auto"/>
            <w:bottom w:val="none" w:sz="0" w:space="0" w:color="auto"/>
            <w:right w:val="none" w:sz="0" w:space="0" w:color="auto"/>
          </w:divBdr>
        </w:div>
        <w:div w:id="139153744">
          <w:marLeft w:val="0"/>
          <w:marRight w:val="0"/>
          <w:marTop w:val="0"/>
          <w:marBottom w:val="0"/>
          <w:divBdr>
            <w:top w:val="none" w:sz="0" w:space="0" w:color="auto"/>
            <w:left w:val="none" w:sz="0" w:space="0" w:color="auto"/>
            <w:bottom w:val="none" w:sz="0" w:space="0" w:color="auto"/>
            <w:right w:val="none" w:sz="0" w:space="0" w:color="auto"/>
          </w:divBdr>
        </w:div>
        <w:div w:id="147718657">
          <w:marLeft w:val="0"/>
          <w:marRight w:val="0"/>
          <w:marTop w:val="0"/>
          <w:marBottom w:val="0"/>
          <w:divBdr>
            <w:top w:val="none" w:sz="0" w:space="0" w:color="auto"/>
            <w:left w:val="none" w:sz="0" w:space="0" w:color="auto"/>
            <w:bottom w:val="none" w:sz="0" w:space="0" w:color="auto"/>
            <w:right w:val="none" w:sz="0" w:space="0" w:color="auto"/>
          </w:divBdr>
        </w:div>
        <w:div w:id="190845237">
          <w:marLeft w:val="0"/>
          <w:marRight w:val="0"/>
          <w:marTop w:val="0"/>
          <w:marBottom w:val="0"/>
          <w:divBdr>
            <w:top w:val="none" w:sz="0" w:space="0" w:color="auto"/>
            <w:left w:val="none" w:sz="0" w:space="0" w:color="auto"/>
            <w:bottom w:val="none" w:sz="0" w:space="0" w:color="auto"/>
            <w:right w:val="none" w:sz="0" w:space="0" w:color="auto"/>
          </w:divBdr>
        </w:div>
        <w:div w:id="255141299">
          <w:marLeft w:val="0"/>
          <w:marRight w:val="0"/>
          <w:marTop w:val="0"/>
          <w:marBottom w:val="0"/>
          <w:divBdr>
            <w:top w:val="none" w:sz="0" w:space="0" w:color="auto"/>
            <w:left w:val="none" w:sz="0" w:space="0" w:color="auto"/>
            <w:bottom w:val="none" w:sz="0" w:space="0" w:color="auto"/>
            <w:right w:val="none" w:sz="0" w:space="0" w:color="auto"/>
          </w:divBdr>
        </w:div>
        <w:div w:id="284429598">
          <w:marLeft w:val="0"/>
          <w:marRight w:val="0"/>
          <w:marTop w:val="0"/>
          <w:marBottom w:val="0"/>
          <w:divBdr>
            <w:top w:val="none" w:sz="0" w:space="0" w:color="auto"/>
            <w:left w:val="none" w:sz="0" w:space="0" w:color="auto"/>
            <w:bottom w:val="none" w:sz="0" w:space="0" w:color="auto"/>
            <w:right w:val="none" w:sz="0" w:space="0" w:color="auto"/>
          </w:divBdr>
        </w:div>
        <w:div w:id="355620817">
          <w:marLeft w:val="0"/>
          <w:marRight w:val="0"/>
          <w:marTop w:val="0"/>
          <w:marBottom w:val="0"/>
          <w:divBdr>
            <w:top w:val="none" w:sz="0" w:space="0" w:color="auto"/>
            <w:left w:val="none" w:sz="0" w:space="0" w:color="auto"/>
            <w:bottom w:val="none" w:sz="0" w:space="0" w:color="auto"/>
            <w:right w:val="none" w:sz="0" w:space="0" w:color="auto"/>
          </w:divBdr>
        </w:div>
        <w:div w:id="389891844">
          <w:marLeft w:val="0"/>
          <w:marRight w:val="0"/>
          <w:marTop w:val="0"/>
          <w:marBottom w:val="0"/>
          <w:divBdr>
            <w:top w:val="none" w:sz="0" w:space="0" w:color="auto"/>
            <w:left w:val="none" w:sz="0" w:space="0" w:color="auto"/>
            <w:bottom w:val="none" w:sz="0" w:space="0" w:color="auto"/>
            <w:right w:val="none" w:sz="0" w:space="0" w:color="auto"/>
          </w:divBdr>
        </w:div>
        <w:div w:id="507790747">
          <w:marLeft w:val="0"/>
          <w:marRight w:val="0"/>
          <w:marTop w:val="0"/>
          <w:marBottom w:val="0"/>
          <w:divBdr>
            <w:top w:val="none" w:sz="0" w:space="0" w:color="auto"/>
            <w:left w:val="none" w:sz="0" w:space="0" w:color="auto"/>
            <w:bottom w:val="none" w:sz="0" w:space="0" w:color="auto"/>
            <w:right w:val="none" w:sz="0" w:space="0" w:color="auto"/>
          </w:divBdr>
        </w:div>
        <w:div w:id="510413521">
          <w:marLeft w:val="0"/>
          <w:marRight w:val="0"/>
          <w:marTop w:val="0"/>
          <w:marBottom w:val="0"/>
          <w:divBdr>
            <w:top w:val="none" w:sz="0" w:space="0" w:color="auto"/>
            <w:left w:val="none" w:sz="0" w:space="0" w:color="auto"/>
            <w:bottom w:val="none" w:sz="0" w:space="0" w:color="auto"/>
            <w:right w:val="none" w:sz="0" w:space="0" w:color="auto"/>
          </w:divBdr>
        </w:div>
        <w:div w:id="581984490">
          <w:marLeft w:val="0"/>
          <w:marRight w:val="0"/>
          <w:marTop w:val="0"/>
          <w:marBottom w:val="0"/>
          <w:divBdr>
            <w:top w:val="none" w:sz="0" w:space="0" w:color="auto"/>
            <w:left w:val="none" w:sz="0" w:space="0" w:color="auto"/>
            <w:bottom w:val="none" w:sz="0" w:space="0" w:color="auto"/>
            <w:right w:val="none" w:sz="0" w:space="0" w:color="auto"/>
          </w:divBdr>
        </w:div>
        <w:div w:id="599607742">
          <w:marLeft w:val="0"/>
          <w:marRight w:val="0"/>
          <w:marTop w:val="0"/>
          <w:marBottom w:val="0"/>
          <w:divBdr>
            <w:top w:val="none" w:sz="0" w:space="0" w:color="auto"/>
            <w:left w:val="none" w:sz="0" w:space="0" w:color="auto"/>
            <w:bottom w:val="none" w:sz="0" w:space="0" w:color="auto"/>
            <w:right w:val="none" w:sz="0" w:space="0" w:color="auto"/>
          </w:divBdr>
        </w:div>
        <w:div w:id="704404332">
          <w:marLeft w:val="0"/>
          <w:marRight w:val="0"/>
          <w:marTop w:val="0"/>
          <w:marBottom w:val="0"/>
          <w:divBdr>
            <w:top w:val="none" w:sz="0" w:space="0" w:color="auto"/>
            <w:left w:val="none" w:sz="0" w:space="0" w:color="auto"/>
            <w:bottom w:val="none" w:sz="0" w:space="0" w:color="auto"/>
            <w:right w:val="none" w:sz="0" w:space="0" w:color="auto"/>
          </w:divBdr>
        </w:div>
        <w:div w:id="740062750">
          <w:marLeft w:val="0"/>
          <w:marRight w:val="0"/>
          <w:marTop w:val="0"/>
          <w:marBottom w:val="0"/>
          <w:divBdr>
            <w:top w:val="none" w:sz="0" w:space="0" w:color="auto"/>
            <w:left w:val="none" w:sz="0" w:space="0" w:color="auto"/>
            <w:bottom w:val="none" w:sz="0" w:space="0" w:color="auto"/>
            <w:right w:val="none" w:sz="0" w:space="0" w:color="auto"/>
          </w:divBdr>
        </w:div>
        <w:div w:id="754282821">
          <w:marLeft w:val="0"/>
          <w:marRight w:val="0"/>
          <w:marTop w:val="0"/>
          <w:marBottom w:val="0"/>
          <w:divBdr>
            <w:top w:val="none" w:sz="0" w:space="0" w:color="auto"/>
            <w:left w:val="none" w:sz="0" w:space="0" w:color="auto"/>
            <w:bottom w:val="none" w:sz="0" w:space="0" w:color="auto"/>
            <w:right w:val="none" w:sz="0" w:space="0" w:color="auto"/>
          </w:divBdr>
        </w:div>
        <w:div w:id="761292461">
          <w:marLeft w:val="0"/>
          <w:marRight w:val="0"/>
          <w:marTop w:val="0"/>
          <w:marBottom w:val="0"/>
          <w:divBdr>
            <w:top w:val="none" w:sz="0" w:space="0" w:color="auto"/>
            <w:left w:val="none" w:sz="0" w:space="0" w:color="auto"/>
            <w:bottom w:val="none" w:sz="0" w:space="0" w:color="auto"/>
            <w:right w:val="none" w:sz="0" w:space="0" w:color="auto"/>
          </w:divBdr>
        </w:div>
        <w:div w:id="769394801">
          <w:marLeft w:val="0"/>
          <w:marRight w:val="0"/>
          <w:marTop w:val="0"/>
          <w:marBottom w:val="0"/>
          <w:divBdr>
            <w:top w:val="none" w:sz="0" w:space="0" w:color="auto"/>
            <w:left w:val="none" w:sz="0" w:space="0" w:color="auto"/>
            <w:bottom w:val="none" w:sz="0" w:space="0" w:color="auto"/>
            <w:right w:val="none" w:sz="0" w:space="0" w:color="auto"/>
          </w:divBdr>
        </w:div>
        <w:div w:id="801002719">
          <w:marLeft w:val="0"/>
          <w:marRight w:val="0"/>
          <w:marTop w:val="0"/>
          <w:marBottom w:val="0"/>
          <w:divBdr>
            <w:top w:val="none" w:sz="0" w:space="0" w:color="auto"/>
            <w:left w:val="none" w:sz="0" w:space="0" w:color="auto"/>
            <w:bottom w:val="none" w:sz="0" w:space="0" w:color="auto"/>
            <w:right w:val="none" w:sz="0" w:space="0" w:color="auto"/>
          </w:divBdr>
        </w:div>
        <w:div w:id="851601350">
          <w:marLeft w:val="0"/>
          <w:marRight w:val="0"/>
          <w:marTop w:val="0"/>
          <w:marBottom w:val="0"/>
          <w:divBdr>
            <w:top w:val="none" w:sz="0" w:space="0" w:color="auto"/>
            <w:left w:val="none" w:sz="0" w:space="0" w:color="auto"/>
            <w:bottom w:val="none" w:sz="0" w:space="0" w:color="auto"/>
            <w:right w:val="none" w:sz="0" w:space="0" w:color="auto"/>
          </w:divBdr>
        </w:div>
        <w:div w:id="983509334">
          <w:marLeft w:val="0"/>
          <w:marRight w:val="0"/>
          <w:marTop w:val="0"/>
          <w:marBottom w:val="0"/>
          <w:divBdr>
            <w:top w:val="none" w:sz="0" w:space="0" w:color="auto"/>
            <w:left w:val="none" w:sz="0" w:space="0" w:color="auto"/>
            <w:bottom w:val="none" w:sz="0" w:space="0" w:color="auto"/>
            <w:right w:val="none" w:sz="0" w:space="0" w:color="auto"/>
          </w:divBdr>
        </w:div>
        <w:div w:id="1029382025">
          <w:marLeft w:val="0"/>
          <w:marRight w:val="0"/>
          <w:marTop w:val="0"/>
          <w:marBottom w:val="0"/>
          <w:divBdr>
            <w:top w:val="none" w:sz="0" w:space="0" w:color="auto"/>
            <w:left w:val="none" w:sz="0" w:space="0" w:color="auto"/>
            <w:bottom w:val="none" w:sz="0" w:space="0" w:color="auto"/>
            <w:right w:val="none" w:sz="0" w:space="0" w:color="auto"/>
          </w:divBdr>
          <w:divsChild>
            <w:div w:id="31852566">
              <w:marLeft w:val="0"/>
              <w:marRight w:val="0"/>
              <w:marTop w:val="0"/>
              <w:marBottom w:val="0"/>
              <w:divBdr>
                <w:top w:val="none" w:sz="0" w:space="0" w:color="auto"/>
                <w:left w:val="none" w:sz="0" w:space="0" w:color="auto"/>
                <w:bottom w:val="none" w:sz="0" w:space="0" w:color="auto"/>
                <w:right w:val="none" w:sz="0" w:space="0" w:color="auto"/>
              </w:divBdr>
            </w:div>
            <w:div w:id="154731067">
              <w:marLeft w:val="0"/>
              <w:marRight w:val="0"/>
              <w:marTop w:val="0"/>
              <w:marBottom w:val="0"/>
              <w:divBdr>
                <w:top w:val="none" w:sz="0" w:space="0" w:color="auto"/>
                <w:left w:val="none" w:sz="0" w:space="0" w:color="auto"/>
                <w:bottom w:val="none" w:sz="0" w:space="0" w:color="auto"/>
                <w:right w:val="none" w:sz="0" w:space="0" w:color="auto"/>
              </w:divBdr>
            </w:div>
            <w:div w:id="386490743">
              <w:marLeft w:val="0"/>
              <w:marRight w:val="0"/>
              <w:marTop w:val="0"/>
              <w:marBottom w:val="0"/>
              <w:divBdr>
                <w:top w:val="none" w:sz="0" w:space="0" w:color="auto"/>
                <w:left w:val="none" w:sz="0" w:space="0" w:color="auto"/>
                <w:bottom w:val="none" w:sz="0" w:space="0" w:color="auto"/>
                <w:right w:val="none" w:sz="0" w:space="0" w:color="auto"/>
              </w:divBdr>
            </w:div>
            <w:div w:id="470100687">
              <w:marLeft w:val="0"/>
              <w:marRight w:val="0"/>
              <w:marTop w:val="0"/>
              <w:marBottom w:val="0"/>
              <w:divBdr>
                <w:top w:val="none" w:sz="0" w:space="0" w:color="auto"/>
                <w:left w:val="none" w:sz="0" w:space="0" w:color="auto"/>
                <w:bottom w:val="none" w:sz="0" w:space="0" w:color="auto"/>
                <w:right w:val="none" w:sz="0" w:space="0" w:color="auto"/>
              </w:divBdr>
            </w:div>
            <w:div w:id="525141881">
              <w:marLeft w:val="0"/>
              <w:marRight w:val="0"/>
              <w:marTop w:val="0"/>
              <w:marBottom w:val="0"/>
              <w:divBdr>
                <w:top w:val="none" w:sz="0" w:space="0" w:color="auto"/>
                <w:left w:val="none" w:sz="0" w:space="0" w:color="auto"/>
                <w:bottom w:val="none" w:sz="0" w:space="0" w:color="auto"/>
                <w:right w:val="none" w:sz="0" w:space="0" w:color="auto"/>
              </w:divBdr>
            </w:div>
            <w:div w:id="548340610">
              <w:marLeft w:val="0"/>
              <w:marRight w:val="0"/>
              <w:marTop w:val="0"/>
              <w:marBottom w:val="0"/>
              <w:divBdr>
                <w:top w:val="none" w:sz="0" w:space="0" w:color="auto"/>
                <w:left w:val="none" w:sz="0" w:space="0" w:color="auto"/>
                <w:bottom w:val="none" w:sz="0" w:space="0" w:color="auto"/>
                <w:right w:val="none" w:sz="0" w:space="0" w:color="auto"/>
              </w:divBdr>
            </w:div>
            <w:div w:id="648023724">
              <w:marLeft w:val="0"/>
              <w:marRight w:val="0"/>
              <w:marTop w:val="0"/>
              <w:marBottom w:val="0"/>
              <w:divBdr>
                <w:top w:val="none" w:sz="0" w:space="0" w:color="auto"/>
                <w:left w:val="none" w:sz="0" w:space="0" w:color="auto"/>
                <w:bottom w:val="none" w:sz="0" w:space="0" w:color="auto"/>
                <w:right w:val="none" w:sz="0" w:space="0" w:color="auto"/>
              </w:divBdr>
            </w:div>
            <w:div w:id="763502561">
              <w:marLeft w:val="0"/>
              <w:marRight w:val="0"/>
              <w:marTop w:val="0"/>
              <w:marBottom w:val="0"/>
              <w:divBdr>
                <w:top w:val="none" w:sz="0" w:space="0" w:color="auto"/>
                <w:left w:val="none" w:sz="0" w:space="0" w:color="auto"/>
                <w:bottom w:val="none" w:sz="0" w:space="0" w:color="auto"/>
                <w:right w:val="none" w:sz="0" w:space="0" w:color="auto"/>
              </w:divBdr>
            </w:div>
            <w:div w:id="793866851">
              <w:marLeft w:val="0"/>
              <w:marRight w:val="0"/>
              <w:marTop w:val="0"/>
              <w:marBottom w:val="0"/>
              <w:divBdr>
                <w:top w:val="none" w:sz="0" w:space="0" w:color="auto"/>
                <w:left w:val="none" w:sz="0" w:space="0" w:color="auto"/>
                <w:bottom w:val="none" w:sz="0" w:space="0" w:color="auto"/>
                <w:right w:val="none" w:sz="0" w:space="0" w:color="auto"/>
              </w:divBdr>
            </w:div>
            <w:div w:id="1123110224">
              <w:marLeft w:val="0"/>
              <w:marRight w:val="0"/>
              <w:marTop w:val="0"/>
              <w:marBottom w:val="0"/>
              <w:divBdr>
                <w:top w:val="none" w:sz="0" w:space="0" w:color="auto"/>
                <w:left w:val="none" w:sz="0" w:space="0" w:color="auto"/>
                <w:bottom w:val="none" w:sz="0" w:space="0" w:color="auto"/>
                <w:right w:val="none" w:sz="0" w:space="0" w:color="auto"/>
              </w:divBdr>
            </w:div>
            <w:div w:id="1132285609">
              <w:marLeft w:val="0"/>
              <w:marRight w:val="0"/>
              <w:marTop w:val="0"/>
              <w:marBottom w:val="0"/>
              <w:divBdr>
                <w:top w:val="none" w:sz="0" w:space="0" w:color="auto"/>
                <w:left w:val="none" w:sz="0" w:space="0" w:color="auto"/>
                <w:bottom w:val="none" w:sz="0" w:space="0" w:color="auto"/>
                <w:right w:val="none" w:sz="0" w:space="0" w:color="auto"/>
              </w:divBdr>
            </w:div>
            <w:div w:id="1319310215">
              <w:marLeft w:val="0"/>
              <w:marRight w:val="0"/>
              <w:marTop w:val="0"/>
              <w:marBottom w:val="0"/>
              <w:divBdr>
                <w:top w:val="none" w:sz="0" w:space="0" w:color="auto"/>
                <w:left w:val="none" w:sz="0" w:space="0" w:color="auto"/>
                <w:bottom w:val="none" w:sz="0" w:space="0" w:color="auto"/>
                <w:right w:val="none" w:sz="0" w:space="0" w:color="auto"/>
              </w:divBdr>
            </w:div>
            <w:div w:id="1332027417">
              <w:marLeft w:val="0"/>
              <w:marRight w:val="0"/>
              <w:marTop w:val="0"/>
              <w:marBottom w:val="0"/>
              <w:divBdr>
                <w:top w:val="none" w:sz="0" w:space="0" w:color="auto"/>
                <w:left w:val="none" w:sz="0" w:space="0" w:color="auto"/>
                <w:bottom w:val="none" w:sz="0" w:space="0" w:color="auto"/>
                <w:right w:val="none" w:sz="0" w:space="0" w:color="auto"/>
              </w:divBdr>
            </w:div>
            <w:div w:id="1382170568">
              <w:marLeft w:val="0"/>
              <w:marRight w:val="0"/>
              <w:marTop w:val="0"/>
              <w:marBottom w:val="0"/>
              <w:divBdr>
                <w:top w:val="none" w:sz="0" w:space="0" w:color="auto"/>
                <w:left w:val="none" w:sz="0" w:space="0" w:color="auto"/>
                <w:bottom w:val="none" w:sz="0" w:space="0" w:color="auto"/>
                <w:right w:val="none" w:sz="0" w:space="0" w:color="auto"/>
              </w:divBdr>
            </w:div>
            <w:div w:id="1525512842">
              <w:marLeft w:val="0"/>
              <w:marRight w:val="0"/>
              <w:marTop w:val="0"/>
              <w:marBottom w:val="0"/>
              <w:divBdr>
                <w:top w:val="none" w:sz="0" w:space="0" w:color="auto"/>
                <w:left w:val="none" w:sz="0" w:space="0" w:color="auto"/>
                <w:bottom w:val="none" w:sz="0" w:space="0" w:color="auto"/>
                <w:right w:val="none" w:sz="0" w:space="0" w:color="auto"/>
              </w:divBdr>
            </w:div>
            <w:div w:id="1547133147">
              <w:marLeft w:val="0"/>
              <w:marRight w:val="0"/>
              <w:marTop w:val="0"/>
              <w:marBottom w:val="0"/>
              <w:divBdr>
                <w:top w:val="none" w:sz="0" w:space="0" w:color="auto"/>
                <w:left w:val="none" w:sz="0" w:space="0" w:color="auto"/>
                <w:bottom w:val="none" w:sz="0" w:space="0" w:color="auto"/>
                <w:right w:val="none" w:sz="0" w:space="0" w:color="auto"/>
              </w:divBdr>
            </w:div>
            <w:div w:id="1705517765">
              <w:marLeft w:val="0"/>
              <w:marRight w:val="0"/>
              <w:marTop w:val="0"/>
              <w:marBottom w:val="0"/>
              <w:divBdr>
                <w:top w:val="none" w:sz="0" w:space="0" w:color="auto"/>
                <w:left w:val="none" w:sz="0" w:space="0" w:color="auto"/>
                <w:bottom w:val="none" w:sz="0" w:space="0" w:color="auto"/>
                <w:right w:val="none" w:sz="0" w:space="0" w:color="auto"/>
              </w:divBdr>
            </w:div>
            <w:div w:id="1772554928">
              <w:marLeft w:val="0"/>
              <w:marRight w:val="0"/>
              <w:marTop w:val="0"/>
              <w:marBottom w:val="0"/>
              <w:divBdr>
                <w:top w:val="none" w:sz="0" w:space="0" w:color="auto"/>
                <w:left w:val="none" w:sz="0" w:space="0" w:color="auto"/>
                <w:bottom w:val="none" w:sz="0" w:space="0" w:color="auto"/>
                <w:right w:val="none" w:sz="0" w:space="0" w:color="auto"/>
              </w:divBdr>
            </w:div>
            <w:div w:id="2038042777">
              <w:marLeft w:val="0"/>
              <w:marRight w:val="0"/>
              <w:marTop w:val="0"/>
              <w:marBottom w:val="0"/>
              <w:divBdr>
                <w:top w:val="none" w:sz="0" w:space="0" w:color="auto"/>
                <w:left w:val="none" w:sz="0" w:space="0" w:color="auto"/>
                <w:bottom w:val="none" w:sz="0" w:space="0" w:color="auto"/>
                <w:right w:val="none" w:sz="0" w:space="0" w:color="auto"/>
              </w:divBdr>
            </w:div>
          </w:divsChild>
        </w:div>
        <w:div w:id="1032655700">
          <w:marLeft w:val="0"/>
          <w:marRight w:val="0"/>
          <w:marTop w:val="0"/>
          <w:marBottom w:val="0"/>
          <w:divBdr>
            <w:top w:val="none" w:sz="0" w:space="0" w:color="auto"/>
            <w:left w:val="none" w:sz="0" w:space="0" w:color="auto"/>
            <w:bottom w:val="none" w:sz="0" w:space="0" w:color="auto"/>
            <w:right w:val="none" w:sz="0" w:space="0" w:color="auto"/>
          </w:divBdr>
        </w:div>
        <w:div w:id="1033773903">
          <w:marLeft w:val="0"/>
          <w:marRight w:val="0"/>
          <w:marTop w:val="0"/>
          <w:marBottom w:val="0"/>
          <w:divBdr>
            <w:top w:val="none" w:sz="0" w:space="0" w:color="auto"/>
            <w:left w:val="none" w:sz="0" w:space="0" w:color="auto"/>
            <w:bottom w:val="none" w:sz="0" w:space="0" w:color="auto"/>
            <w:right w:val="none" w:sz="0" w:space="0" w:color="auto"/>
          </w:divBdr>
        </w:div>
        <w:div w:id="1102652918">
          <w:marLeft w:val="0"/>
          <w:marRight w:val="0"/>
          <w:marTop w:val="0"/>
          <w:marBottom w:val="0"/>
          <w:divBdr>
            <w:top w:val="none" w:sz="0" w:space="0" w:color="auto"/>
            <w:left w:val="none" w:sz="0" w:space="0" w:color="auto"/>
            <w:bottom w:val="none" w:sz="0" w:space="0" w:color="auto"/>
            <w:right w:val="none" w:sz="0" w:space="0" w:color="auto"/>
          </w:divBdr>
        </w:div>
        <w:div w:id="1319726956">
          <w:marLeft w:val="0"/>
          <w:marRight w:val="0"/>
          <w:marTop w:val="0"/>
          <w:marBottom w:val="0"/>
          <w:divBdr>
            <w:top w:val="none" w:sz="0" w:space="0" w:color="auto"/>
            <w:left w:val="none" w:sz="0" w:space="0" w:color="auto"/>
            <w:bottom w:val="none" w:sz="0" w:space="0" w:color="auto"/>
            <w:right w:val="none" w:sz="0" w:space="0" w:color="auto"/>
          </w:divBdr>
        </w:div>
        <w:div w:id="1331719104">
          <w:marLeft w:val="0"/>
          <w:marRight w:val="0"/>
          <w:marTop w:val="0"/>
          <w:marBottom w:val="0"/>
          <w:divBdr>
            <w:top w:val="none" w:sz="0" w:space="0" w:color="auto"/>
            <w:left w:val="none" w:sz="0" w:space="0" w:color="auto"/>
            <w:bottom w:val="none" w:sz="0" w:space="0" w:color="auto"/>
            <w:right w:val="none" w:sz="0" w:space="0" w:color="auto"/>
          </w:divBdr>
        </w:div>
        <w:div w:id="1451046785">
          <w:marLeft w:val="0"/>
          <w:marRight w:val="0"/>
          <w:marTop w:val="0"/>
          <w:marBottom w:val="0"/>
          <w:divBdr>
            <w:top w:val="none" w:sz="0" w:space="0" w:color="auto"/>
            <w:left w:val="none" w:sz="0" w:space="0" w:color="auto"/>
            <w:bottom w:val="none" w:sz="0" w:space="0" w:color="auto"/>
            <w:right w:val="none" w:sz="0" w:space="0" w:color="auto"/>
          </w:divBdr>
        </w:div>
        <w:div w:id="1466005973">
          <w:marLeft w:val="0"/>
          <w:marRight w:val="0"/>
          <w:marTop w:val="0"/>
          <w:marBottom w:val="0"/>
          <w:divBdr>
            <w:top w:val="none" w:sz="0" w:space="0" w:color="auto"/>
            <w:left w:val="none" w:sz="0" w:space="0" w:color="auto"/>
            <w:bottom w:val="none" w:sz="0" w:space="0" w:color="auto"/>
            <w:right w:val="none" w:sz="0" w:space="0" w:color="auto"/>
          </w:divBdr>
        </w:div>
        <w:div w:id="1494105690">
          <w:marLeft w:val="0"/>
          <w:marRight w:val="0"/>
          <w:marTop w:val="0"/>
          <w:marBottom w:val="0"/>
          <w:divBdr>
            <w:top w:val="none" w:sz="0" w:space="0" w:color="auto"/>
            <w:left w:val="none" w:sz="0" w:space="0" w:color="auto"/>
            <w:bottom w:val="none" w:sz="0" w:space="0" w:color="auto"/>
            <w:right w:val="none" w:sz="0" w:space="0" w:color="auto"/>
          </w:divBdr>
        </w:div>
        <w:div w:id="1545369611">
          <w:marLeft w:val="0"/>
          <w:marRight w:val="0"/>
          <w:marTop w:val="0"/>
          <w:marBottom w:val="0"/>
          <w:divBdr>
            <w:top w:val="none" w:sz="0" w:space="0" w:color="auto"/>
            <w:left w:val="none" w:sz="0" w:space="0" w:color="auto"/>
            <w:bottom w:val="none" w:sz="0" w:space="0" w:color="auto"/>
            <w:right w:val="none" w:sz="0" w:space="0" w:color="auto"/>
          </w:divBdr>
        </w:div>
        <w:div w:id="1551333963">
          <w:marLeft w:val="0"/>
          <w:marRight w:val="0"/>
          <w:marTop w:val="0"/>
          <w:marBottom w:val="0"/>
          <w:divBdr>
            <w:top w:val="none" w:sz="0" w:space="0" w:color="auto"/>
            <w:left w:val="none" w:sz="0" w:space="0" w:color="auto"/>
            <w:bottom w:val="none" w:sz="0" w:space="0" w:color="auto"/>
            <w:right w:val="none" w:sz="0" w:space="0" w:color="auto"/>
          </w:divBdr>
        </w:div>
        <w:div w:id="1635872435">
          <w:marLeft w:val="0"/>
          <w:marRight w:val="0"/>
          <w:marTop w:val="0"/>
          <w:marBottom w:val="0"/>
          <w:divBdr>
            <w:top w:val="none" w:sz="0" w:space="0" w:color="auto"/>
            <w:left w:val="none" w:sz="0" w:space="0" w:color="auto"/>
            <w:bottom w:val="none" w:sz="0" w:space="0" w:color="auto"/>
            <w:right w:val="none" w:sz="0" w:space="0" w:color="auto"/>
          </w:divBdr>
        </w:div>
        <w:div w:id="1675258501">
          <w:marLeft w:val="0"/>
          <w:marRight w:val="0"/>
          <w:marTop w:val="0"/>
          <w:marBottom w:val="0"/>
          <w:divBdr>
            <w:top w:val="none" w:sz="0" w:space="0" w:color="auto"/>
            <w:left w:val="none" w:sz="0" w:space="0" w:color="auto"/>
            <w:bottom w:val="none" w:sz="0" w:space="0" w:color="auto"/>
            <w:right w:val="none" w:sz="0" w:space="0" w:color="auto"/>
          </w:divBdr>
        </w:div>
        <w:div w:id="1679233363">
          <w:marLeft w:val="0"/>
          <w:marRight w:val="0"/>
          <w:marTop w:val="0"/>
          <w:marBottom w:val="0"/>
          <w:divBdr>
            <w:top w:val="none" w:sz="0" w:space="0" w:color="auto"/>
            <w:left w:val="none" w:sz="0" w:space="0" w:color="auto"/>
            <w:bottom w:val="none" w:sz="0" w:space="0" w:color="auto"/>
            <w:right w:val="none" w:sz="0" w:space="0" w:color="auto"/>
          </w:divBdr>
        </w:div>
        <w:div w:id="1905022746">
          <w:marLeft w:val="0"/>
          <w:marRight w:val="0"/>
          <w:marTop w:val="0"/>
          <w:marBottom w:val="0"/>
          <w:divBdr>
            <w:top w:val="none" w:sz="0" w:space="0" w:color="auto"/>
            <w:left w:val="none" w:sz="0" w:space="0" w:color="auto"/>
            <w:bottom w:val="none" w:sz="0" w:space="0" w:color="auto"/>
            <w:right w:val="none" w:sz="0" w:space="0" w:color="auto"/>
          </w:divBdr>
        </w:div>
        <w:div w:id="1920216228">
          <w:marLeft w:val="0"/>
          <w:marRight w:val="0"/>
          <w:marTop w:val="0"/>
          <w:marBottom w:val="0"/>
          <w:divBdr>
            <w:top w:val="none" w:sz="0" w:space="0" w:color="auto"/>
            <w:left w:val="none" w:sz="0" w:space="0" w:color="auto"/>
            <w:bottom w:val="none" w:sz="0" w:space="0" w:color="auto"/>
            <w:right w:val="none" w:sz="0" w:space="0" w:color="auto"/>
          </w:divBdr>
        </w:div>
        <w:div w:id="2008635640">
          <w:marLeft w:val="0"/>
          <w:marRight w:val="0"/>
          <w:marTop w:val="0"/>
          <w:marBottom w:val="0"/>
          <w:divBdr>
            <w:top w:val="none" w:sz="0" w:space="0" w:color="auto"/>
            <w:left w:val="none" w:sz="0" w:space="0" w:color="auto"/>
            <w:bottom w:val="none" w:sz="0" w:space="0" w:color="auto"/>
            <w:right w:val="none" w:sz="0" w:space="0" w:color="auto"/>
          </w:divBdr>
        </w:div>
        <w:div w:id="2013339786">
          <w:marLeft w:val="0"/>
          <w:marRight w:val="0"/>
          <w:marTop w:val="0"/>
          <w:marBottom w:val="0"/>
          <w:divBdr>
            <w:top w:val="none" w:sz="0" w:space="0" w:color="auto"/>
            <w:left w:val="none" w:sz="0" w:space="0" w:color="auto"/>
            <w:bottom w:val="none" w:sz="0" w:space="0" w:color="auto"/>
            <w:right w:val="none" w:sz="0" w:space="0" w:color="auto"/>
          </w:divBdr>
        </w:div>
        <w:div w:id="2135325569">
          <w:marLeft w:val="0"/>
          <w:marRight w:val="0"/>
          <w:marTop w:val="0"/>
          <w:marBottom w:val="0"/>
          <w:divBdr>
            <w:top w:val="none" w:sz="0" w:space="0" w:color="auto"/>
            <w:left w:val="none" w:sz="0" w:space="0" w:color="auto"/>
            <w:bottom w:val="none" w:sz="0" w:space="0" w:color="auto"/>
            <w:right w:val="none" w:sz="0" w:space="0" w:color="auto"/>
          </w:divBdr>
        </w:div>
      </w:divsChild>
    </w:div>
    <w:div w:id="1412971584">
      <w:bodyDiv w:val="1"/>
      <w:marLeft w:val="0"/>
      <w:marRight w:val="0"/>
      <w:marTop w:val="0"/>
      <w:marBottom w:val="0"/>
      <w:divBdr>
        <w:top w:val="none" w:sz="0" w:space="0" w:color="auto"/>
        <w:left w:val="none" w:sz="0" w:space="0" w:color="auto"/>
        <w:bottom w:val="none" w:sz="0" w:space="0" w:color="auto"/>
        <w:right w:val="none" w:sz="0" w:space="0" w:color="auto"/>
      </w:divBdr>
    </w:div>
    <w:div w:id="1419056738">
      <w:bodyDiv w:val="1"/>
      <w:marLeft w:val="0"/>
      <w:marRight w:val="0"/>
      <w:marTop w:val="0"/>
      <w:marBottom w:val="0"/>
      <w:divBdr>
        <w:top w:val="none" w:sz="0" w:space="0" w:color="auto"/>
        <w:left w:val="none" w:sz="0" w:space="0" w:color="auto"/>
        <w:bottom w:val="none" w:sz="0" w:space="0" w:color="auto"/>
        <w:right w:val="none" w:sz="0" w:space="0" w:color="auto"/>
      </w:divBdr>
    </w:div>
    <w:div w:id="1469785845">
      <w:bodyDiv w:val="1"/>
      <w:marLeft w:val="0"/>
      <w:marRight w:val="0"/>
      <w:marTop w:val="0"/>
      <w:marBottom w:val="0"/>
      <w:divBdr>
        <w:top w:val="none" w:sz="0" w:space="0" w:color="auto"/>
        <w:left w:val="none" w:sz="0" w:space="0" w:color="auto"/>
        <w:bottom w:val="none" w:sz="0" w:space="0" w:color="auto"/>
        <w:right w:val="none" w:sz="0" w:space="0" w:color="auto"/>
      </w:divBdr>
      <w:divsChild>
        <w:div w:id="38670890">
          <w:marLeft w:val="0"/>
          <w:marRight w:val="0"/>
          <w:marTop w:val="0"/>
          <w:marBottom w:val="0"/>
          <w:divBdr>
            <w:top w:val="none" w:sz="0" w:space="0" w:color="auto"/>
            <w:left w:val="none" w:sz="0" w:space="0" w:color="auto"/>
            <w:bottom w:val="none" w:sz="0" w:space="0" w:color="auto"/>
            <w:right w:val="none" w:sz="0" w:space="0" w:color="auto"/>
          </w:divBdr>
        </w:div>
        <w:div w:id="194393870">
          <w:marLeft w:val="0"/>
          <w:marRight w:val="0"/>
          <w:marTop w:val="0"/>
          <w:marBottom w:val="0"/>
          <w:divBdr>
            <w:top w:val="none" w:sz="0" w:space="0" w:color="auto"/>
            <w:left w:val="none" w:sz="0" w:space="0" w:color="auto"/>
            <w:bottom w:val="none" w:sz="0" w:space="0" w:color="auto"/>
            <w:right w:val="none" w:sz="0" w:space="0" w:color="auto"/>
          </w:divBdr>
        </w:div>
        <w:div w:id="261256844">
          <w:marLeft w:val="0"/>
          <w:marRight w:val="0"/>
          <w:marTop w:val="0"/>
          <w:marBottom w:val="0"/>
          <w:divBdr>
            <w:top w:val="none" w:sz="0" w:space="0" w:color="auto"/>
            <w:left w:val="none" w:sz="0" w:space="0" w:color="auto"/>
            <w:bottom w:val="none" w:sz="0" w:space="0" w:color="auto"/>
            <w:right w:val="none" w:sz="0" w:space="0" w:color="auto"/>
          </w:divBdr>
        </w:div>
        <w:div w:id="288778508">
          <w:marLeft w:val="0"/>
          <w:marRight w:val="0"/>
          <w:marTop w:val="0"/>
          <w:marBottom w:val="0"/>
          <w:divBdr>
            <w:top w:val="none" w:sz="0" w:space="0" w:color="auto"/>
            <w:left w:val="none" w:sz="0" w:space="0" w:color="auto"/>
            <w:bottom w:val="none" w:sz="0" w:space="0" w:color="auto"/>
            <w:right w:val="none" w:sz="0" w:space="0" w:color="auto"/>
          </w:divBdr>
        </w:div>
        <w:div w:id="359553726">
          <w:marLeft w:val="0"/>
          <w:marRight w:val="0"/>
          <w:marTop w:val="0"/>
          <w:marBottom w:val="0"/>
          <w:divBdr>
            <w:top w:val="none" w:sz="0" w:space="0" w:color="auto"/>
            <w:left w:val="none" w:sz="0" w:space="0" w:color="auto"/>
            <w:bottom w:val="none" w:sz="0" w:space="0" w:color="auto"/>
            <w:right w:val="none" w:sz="0" w:space="0" w:color="auto"/>
          </w:divBdr>
        </w:div>
        <w:div w:id="530151209">
          <w:marLeft w:val="0"/>
          <w:marRight w:val="0"/>
          <w:marTop w:val="0"/>
          <w:marBottom w:val="0"/>
          <w:divBdr>
            <w:top w:val="none" w:sz="0" w:space="0" w:color="auto"/>
            <w:left w:val="none" w:sz="0" w:space="0" w:color="auto"/>
            <w:bottom w:val="none" w:sz="0" w:space="0" w:color="auto"/>
            <w:right w:val="none" w:sz="0" w:space="0" w:color="auto"/>
          </w:divBdr>
        </w:div>
        <w:div w:id="633484664">
          <w:marLeft w:val="0"/>
          <w:marRight w:val="0"/>
          <w:marTop w:val="0"/>
          <w:marBottom w:val="0"/>
          <w:divBdr>
            <w:top w:val="none" w:sz="0" w:space="0" w:color="auto"/>
            <w:left w:val="none" w:sz="0" w:space="0" w:color="auto"/>
            <w:bottom w:val="none" w:sz="0" w:space="0" w:color="auto"/>
            <w:right w:val="none" w:sz="0" w:space="0" w:color="auto"/>
          </w:divBdr>
        </w:div>
        <w:div w:id="677273502">
          <w:marLeft w:val="0"/>
          <w:marRight w:val="0"/>
          <w:marTop w:val="0"/>
          <w:marBottom w:val="0"/>
          <w:divBdr>
            <w:top w:val="none" w:sz="0" w:space="0" w:color="auto"/>
            <w:left w:val="none" w:sz="0" w:space="0" w:color="auto"/>
            <w:bottom w:val="none" w:sz="0" w:space="0" w:color="auto"/>
            <w:right w:val="none" w:sz="0" w:space="0" w:color="auto"/>
          </w:divBdr>
        </w:div>
        <w:div w:id="777606358">
          <w:marLeft w:val="0"/>
          <w:marRight w:val="0"/>
          <w:marTop w:val="0"/>
          <w:marBottom w:val="0"/>
          <w:divBdr>
            <w:top w:val="none" w:sz="0" w:space="0" w:color="auto"/>
            <w:left w:val="none" w:sz="0" w:space="0" w:color="auto"/>
            <w:bottom w:val="none" w:sz="0" w:space="0" w:color="auto"/>
            <w:right w:val="none" w:sz="0" w:space="0" w:color="auto"/>
          </w:divBdr>
        </w:div>
        <w:div w:id="881357255">
          <w:marLeft w:val="0"/>
          <w:marRight w:val="0"/>
          <w:marTop w:val="0"/>
          <w:marBottom w:val="0"/>
          <w:divBdr>
            <w:top w:val="none" w:sz="0" w:space="0" w:color="auto"/>
            <w:left w:val="none" w:sz="0" w:space="0" w:color="auto"/>
            <w:bottom w:val="none" w:sz="0" w:space="0" w:color="auto"/>
            <w:right w:val="none" w:sz="0" w:space="0" w:color="auto"/>
          </w:divBdr>
        </w:div>
        <w:div w:id="936595958">
          <w:marLeft w:val="0"/>
          <w:marRight w:val="0"/>
          <w:marTop w:val="0"/>
          <w:marBottom w:val="0"/>
          <w:divBdr>
            <w:top w:val="none" w:sz="0" w:space="0" w:color="auto"/>
            <w:left w:val="none" w:sz="0" w:space="0" w:color="auto"/>
            <w:bottom w:val="none" w:sz="0" w:space="0" w:color="auto"/>
            <w:right w:val="none" w:sz="0" w:space="0" w:color="auto"/>
          </w:divBdr>
          <w:divsChild>
            <w:div w:id="10379676">
              <w:marLeft w:val="0"/>
              <w:marRight w:val="0"/>
              <w:marTop w:val="0"/>
              <w:marBottom w:val="0"/>
              <w:divBdr>
                <w:top w:val="none" w:sz="0" w:space="0" w:color="auto"/>
                <w:left w:val="none" w:sz="0" w:space="0" w:color="auto"/>
                <w:bottom w:val="none" w:sz="0" w:space="0" w:color="auto"/>
                <w:right w:val="none" w:sz="0" w:space="0" w:color="auto"/>
              </w:divBdr>
            </w:div>
            <w:div w:id="183710473">
              <w:marLeft w:val="0"/>
              <w:marRight w:val="0"/>
              <w:marTop w:val="0"/>
              <w:marBottom w:val="0"/>
              <w:divBdr>
                <w:top w:val="none" w:sz="0" w:space="0" w:color="auto"/>
                <w:left w:val="none" w:sz="0" w:space="0" w:color="auto"/>
                <w:bottom w:val="none" w:sz="0" w:space="0" w:color="auto"/>
                <w:right w:val="none" w:sz="0" w:space="0" w:color="auto"/>
              </w:divBdr>
            </w:div>
            <w:div w:id="341901590">
              <w:marLeft w:val="0"/>
              <w:marRight w:val="0"/>
              <w:marTop w:val="0"/>
              <w:marBottom w:val="0"/>
              <w:divBdr>
                <w:top w:val="none" w:sz="0" w:space="0" w:color="auto"/>
                <w:left w:val="none" w:sz="0" w:space="0" w:color="auto"/>
                <w:bottom w:val="none" w:sz="0" w:space="0" w:color="auto"/>
                <w:right w:val="none" w:sz="0" w:space="0" w:color="auto"/>
              </w:divBdr>
            </w:div>
            <w:div w:id="514155879">
              <w:marLeft w:val="0"/>
              <w:marRight w:val="0"/>
              <w:marTop w:val="0"/>
              <w:marBottom w:val="0"/>
              <w:divBdr>
                <w:top w:val="none" w:sz="0" w:space="0" w:color="auto"/>
                <w:left w:val="none" w:sz="0" w:space="0" w:color="auto"/>
                <w:bottom w:val="none" w:sz="0" w:space="0" w:color="auto"/>
                <w:right w:val="none" w:sz="0" w:space="0" w:color="auto"/>
              </w:divBdr>
            </w:div>
            <w:div w:id="680275100">
              <w:marLeft w:val="0"/>
              <w:marRight w:val="0"/>
              <w:marTop w:val="0"/>
              <w:marBottom w:val="0"/>
              <w:divBdr>
                <w:top w:val="none" w:sz="0" w:space="0" w:color="auto"/>
                <w:left w:val="none" w:sz="0" w:space="0" w:color="auto"/>
                <w:bottom w:val="none" w:sz="0" w:space="0" w:color="auto"/>
                <w:right w:val="none" w:sz="0" w:space="0" w:color="auto"/>
              </w:divBdr>
            </w:div>
            <w:div w:id="766585275">
              <w:marLeft w:val="0"/>
              <w:marRight w:val="0"/>
              <w:marTop w:val="0"/>
              <w:marBottom w:val="0"/>
              <w:divBdr>
                <w:top w:val="none" w:sz="0" w:space="0" w:color="auto"/>
                <w:left w:val="none" w:sz="0" w:space="0" w:color="auto"/>
                <w:bottom w:val="none" w:sz="0" w:space="0" w:color="auto"/>
                <w:right w:val="none" w:sz="0" w:space="0" w:color="auto"/>
              </w:divBdr>
            </w:div>
            <w:div w:id="770932596">
              <w:marLeft w:val="0"/>
              <w:marRight w:val="0"/>
              <w:marTop w:val="0"/>
              <w:marBottom w:val="0"/>
              <w:divBdr>
                <w:top w:val="none" w:sz="0" w:space="0" w:color="auto"/>
                <w:left w:val="none" w:sz="0" w:space="0" w:color="auto"/>
                <w:bottom w:val="none" w:sz="0" w:space="0" w:color="auto"/>
                <w:right w:val="none" w:sz="0" w:space="0" w:color="auto"/>
              </w:divBdr>
            </w:div>
            <w:div w:id="780688214">
              <w:marLeft w:val="0"/>
              <w:marRight w:val="0"/>
              <w:marTop w:val="0"/>
              <w:marBottom w:val="0"/>
              <w:divBdr>
                <w:top w:val="none" w:sz="0" w:space="0" w:color="auto"/>
                <w:left w:val="none" w:sz="0" w:space="0" w:color="auto"/>
                <w:bottom w:val="none" w:sz="0" w:space="0" w:color="auto"/>
                <w:right w:val="none" w:sz="0" w:space="0" w:color="auto"/>
              </w:divBdr>
            </w:div>
            <w:div w:id="955328859">
              <w:marLeft w:val="0"/>
              <w:marRight w:val="0"/>
              <w:marTop w:val="0"/>
              <w:marBottom w:val="0"/>
              <w:divBdr>
                <w:top w:val="none" w:sz="0" w:space="0" w:color="auto"/>
                <w:left w:val="none" w:sz="0" w:space="0" w:color="auto"/>
                <w:bottom w:val="none" w:sz="0" w:space="0" w:color="auto"/>
                <w:right w:val="none" w:sz="0" w:space="0" w:color="auto"/>
              </w:divBdr>
            </w:div>
            <w:div w:id="1103769158">
              <w:marLeft w:val="0"/>
              <w:marRight w:val="0"/>
              <w:marTop w:val="0"/>
              <w:marBottom w:val="0"/>
              <w:divBdr>
                <w:top w:val="none" w:sz="0" w:space="0" w:color="auto"/>
                <w:left w:val="none" w:sz="0" w:space="0" w:color="auto"/>
                <w:bottom w:val="none" w:sz="0" w:space="0" w:color="auto"/>
                <w:right w:val="none" w:sz="0" w:space="0" w:color="auto"/>
              </w:divBdr>
            </w:div>
            <w:div w:id="1110395571">
              <w:marLeft w:val="0"/>
              <w:marRight w:val="0"/>
              <w:marTop w:val="0"/>
              <w:marBottom w:val="0"/>
              <w:divBdr>
                <w:top w:val="none" w:sz="0" w:space="0" w:color="auto"/>
                <w:left w:val="none" w:sz="0" w:space="0" w:color="auto"/>
                <w:bottom w:val="none" w:sz="0" w:space="0" w:color="auto"/>
                <w:right w:val="none" w:sz="0" w:space="0" w:color="auto"/>
              </w:divBdr>
            </w:div>
            <w:div w:id="1189022423">
              <w:marLeft w:val="0"/>
              <w:marRight w:val="0"/>
              <w:marTop w:val="0"/>
              <w:marBottom w:val="0"/>
              <w:divBdr>
                <w:top w:val="none" w:sz="0" w:space="0" w:color="auto"/>
                <w:left w:val="none" w:sz="0" w:space="0" w:color="auto"/>
                <w:bottom w:val="none" w:sz="0" w:space="0" w:color="auto"/>
                <w:right w:val="none" w:sz="0" w:space="0" w:color="auto"/>
              </w:divBdr>
            </w:div>
            <w:div w:id="1277129598">
              <w:marLeft w:val="0"/>
              <w:marRight w:val="0"/>
              <w:marTop w:val="0"/>
              <w:marBottom w:val="0"/>
              <w:divBdr>
                <w:top w:val="none" w:sz="0" w:space="0" w:color="auto"/>
                <w:left w:val="none" w:sz="0" w:space="0" w:color="auto"/>
                <w:bottom w:val="none" w:sz="0" w:space="0" w:color="auto"/>
                <w:right w:val="none" w:sz="0" w:space="0" w:color="auto"/>
              </w:divBdr>
            </w:div>
            <w:div w:id="1285111381">
              <w:marLeft w:val="0"/>
              <w:marRight w:val="0"/>
              <w:marTop w:val="0"/>
              <w:marBottom w:val="0"/>
              <w:divBdr>
                <w:top w:val="none" w:sz="0" w:space="0" w:color="auto"/>
                <w:left w:val="none" w:sz="0" w:space="0" w:color="auto"/>
                <w:bottom w:val="none" w:sz="0" w:space="0" w:color="auto"/>
                <w:right w:val="none" w:sz="0" w:space="0" w:color="auto"/>
              </w:divBdr>
            </w:div>
            <w:div w:id="1422869726">
              <w:marLeft w:val="0"/>
              <w:marRight w:val="0"/>
              <w:marTop w:val="0"/>
              <w:marBottom w:val="0"/>
              <w:divBdr>
                <w:top w:val="none" w:sz="0" w:space="0" w:color="auto"/>
                <w:left w:val="none" w:sz="0" w:space="0" w:color="auto"/>
                <w:bottom w:val="none" w:sz="0" w:space="0" w:color="auto"/>
                <w:right w:val="none" w:sz="0" w:space="0" w:color="auto"/>
              </w:divBdr>
            </w:div>
            <w:div w:id="1423528060">
              <w:marLeft w:val="0"/>
              <w:marRight w:val="0"/>
              <w:marTop w:val="0"/>
              <w:marBottom w:val="0"/>
              <w:divBdr>
                <w:top w:val="none" w:sz="0" w:space="0" w:color="auto"/>
                <w:left w:val="none" w:sz="0" w:space="0" w:color="auto"/>
                <w:bottom w:val="none" w:sz="0" w:space="0" w:color="auto"/>
                <w:right w:val="none" w:sz="0" w:space="0" w:color="auto"/>
              </w:divBdr>
            </w:div>
            <w:div w:id="1466778094">
              <w:marLeft w:val="0"/>
              <w:marRight w:val="0"/>
              <w:marTop w:val="0"/>
              <w:marBottom w:val="0"/>
              <w:divBdr>
                <w:top w:val="none" w:sz="0" w:space="0" w:color="auto"/>
                <w:left w:val="none" w:sz="0" w:space="0" w:color="auto"/>
                <w:bottom w:val="none" w:sz="0" w:space="0" w:color="auto"/>
                <w:right w:val="none" w:sz="0" w:space="0" w:color="auto"/>
              </w:divBdr>
            </w:div>
            <w:div w:id="1609121407">
              <w:marLeft w:val="0"/>
              <w:marRight w:val="0"/>
              <w:marTop w:val="0"/>
              <w:marBottom w:val="0"/>
              <w:divBdr>
                <w:top w:val="none" w:sz="0" w:space="0" w:color="auto"/>
                <w:left w:val="none" w:sz="0" w:space="0" w:color="auto"/>
                <w:bottom w:val="none" w:sz="0" w:space="0" w:color="auto"/>
                <w:right w:val="none" w:sz="0" w:space="0" w:color="auto"/>
              </w:divBdr>
            </w:div>
            <w:div w:id="1777825647">
              <w:marLeft w:val="0"/>
              <w:marRight w:val="0"/>
              <w:marTop w:val="0"/>
              <w:marBottom w:val="0"/>
              <w:divBdr>
                <w:top w:val="none" w:sz="0" w:space="0" w:color="auto"/>
                <w:left w:val="none" w:sz="0" w:space="0" w:color="auto"/>
                <w:bottom w:val="none" w:sz="0" w:space="0" w:color="auto"/>
                <w:right w:val="none" w:sz="0" w:space="0" w:color="auto"/>
              </w:divBdr>
            </w:div>
            <w:div w:id="1928883540">
              <w:marLeft w:val="0"/>
              <w:marRight w:val="0"/>
              <w:marTop w:val="0"/>
              <w:marBottom w:val="0"/>
              <w:divBdr>
                <w:top w:val="none" w:sz="0" w:space="0" w:color="auto"/>
                <w:left w:val="none" w:sz="0" w:space="0" w:color="auto"/>
                <w:bottom w:val="none" w:sz="0" w:space="0" w:color="auto"/>
                <w:right w:val="none" w:sz="0" w:space="0" w:color="auto"/>
              </w:divBdr>
            </w:div>
          </w:divsChild>
        </w:div>
        <w:div w:id="968898608">
          <w:marLeft w:val="0"/>
          <w:marRight w:val="0"/>
          <w:marTop w:val="0"/>
          <w:marBottom w:val="0"/>
          <w:divBdr>
            <w:top w:val="none" w:sz="0" w:space="0" w:color="auto"/>
            <w:left w:val="none" w:sz="0" w:space="0" w:color="auto"/>
            <w:bottom w:val="none" w:sz="0" w:space="0" w:color="auto"/>
            <w:right w:val="none" w:sz="0" w:space="0" w:color="auto"/>
          </w:divBdr>
        </w:div>
        <w:div w:id="971062935">
          <w:marLeft w:val="0"/>
          <w:marRight w:val="0"/>
          <w:marTop w:val="0"/>
          <w:marBottom w:val="0"/>
          <w:divBdr>
            <w:top w:val="none" w:sz="0" w:space="0" w:color="auto"/>
            <w:left w:val="none" w:sz="0" w:space="0" w:color="auto"/>
            <w:bottom w:val="none" w:sz="0" w:space="0" w:color="auto"/>
            <w:right w:val="none" w:sz="0" w:space="0" w:color="auto"/>
          </w:divBdr>
        </w:div>
        <w:div w:id="977419519">
          <w:marLeft w:val="0"/>
          <w:marRight w:val="0"/>
          <w:marTop w:val="0"/>
          <w:marBottom w:val="0"/>
          <w:divBdr>
            <w:top w:val="none" w:sz="0" w:space="0" w:color="auto"/>
            <w:left w:val="none" w:sz="0" w:space="0" w:color="auto"/>
            <w:bottom w:val="none" w:sz="0" w:space="0" w:color="auto"/>
            <w:right w:val="none" w:sz="0" w:space="0" w:color="auto"/>
          </w:divBdr>
        </w:div>
        <w:div w:id="1020820092">
          <w:marLeft w:val="0"/>
          <w:marRight w:val="0"/>
          <w:marTop w:val="0"/>
          <w:marBottom w:val="0"/>
          <w:divBdr>
            <w:top w:val="none" w:sz="0" w:space="0" w:color="auto"/>
            <w:left w:val="none" w:sz="0" w:space="0" w:color="auto"/>
            <w:bottom w:val="none" w:sz="0" w:space="0" w:color="auto"/>
            <w:right w:val="none" w:sz="0" w:space="0" w:color="auto"/>
          </w:divBdr>
        </w:div>
        <w:div w:id="1031998740">
          <w:marLeft w:val="0"/>
          <w:marRight w:val="0"/>
          <w:marTop w:val="0"/>
          <w:marBottom w:val="0"/>
          <w:divBdr>
            <w:top w:val="none" w:sz="0" w:space="0" w:color="auto"/>
            <w:left w:val="none" w:sz="0" w:space="0" w:color="auto"/>
            <w:bottom w:val="none" w:sz="0" w:space="0" w:color="auto"/>
            <w:right w:val="none" w:sz="0" w:space="0" w:color="auto"/>
          </w:divBdr>
        </w:div>
        <w:div w:id="1040857371">
          <w:marLeft w:val="0"/>
          <w:marRight w:val="0"/>
          <w:marTop w:val="0"/>
          <w:marBottom w:val="0"/>
          <w:divBdr>
            <w:top w:val="none" w:sz="0" w:space="0" w:color="auto"/>
            <w:left w:val="none" w:sz="0" w:space="0" w:color="auto"/>
            <w:bottom w:val="none" w:sz="0" w:space="0" w:color="auto"/>
            <w:right w:val="none" w:sz="0" w:space="0" w:color="auto"/>
          </w:divBdr>
        </w:div>
        <w:div w:id="1106774475">
          <w:marLeft w:val="0"/>
          <w:marRight w:val="0"/>
          <w:marTop w:val="0"/>
          <w:marBottom w:val="0"/>
          <w:divBdr>
            <w:top w:val="none" w:sz="0" w:space="0" w:color="auto"/>
            <w:left w:val="none" w:sz="0" w:space="0" w:color="auto"/>
            <w:bottom w:val="none" w:sz="0" w:space="0" w:color="auto"/>
            <w:right w:val="none" w:sz="0" w:space="0" w:color="auto"/>
          </w:divBdr>
        </w:div>
        <w:div w:id="1170829882">
          <w:marLeft w:val="0"/>
          <w:marRight w:val="0"/>
          <w:marTop w:val="0"/>
          <w:marBottom w:val="0"/>
          <w:divBdr>
            <w:top w:val="none" w:sz="0" w:space="0" w:color="auto"/>
            <w:left w:val="none" w:sz="0" w:space="0" w:color="auto"/>
            <w:bottom w:val="none" w:sz="0" w:space="0" w:color="auto"/>
            <w:right w:val="none" w:sz="0" w:space="0" w:color="auto"/>
          </w:divBdr>
        </w:div>
        <w:div w:id="1268344534">
          <w:marLeft w:val="0"/>
          <w:marRight w:val="0"/>
          <w:marTop w:val="0"/>
          <w:marBottom w:val="0"/>
          <w:divBdr>
            <w:top w:val="none" w:sz="0" w:space="0" w:color="auto"/>
            <w:left w:val="none" w:sz="0" w:space="0" w:color="auto"/>
            <w:bottom w:val="none" w:sz="0" w:space="0" w:color="auto"/>
            <w:right w:val="none" w:sz="0" w:space="0" w:color="auto"/>
          </w:divBdr>
        </w:div>
        <w:div w:id="1295215438">
          <w:marLeft w:val="0"/>
          <w:marRight w:val="0"/>
          <w:marTop w:val="0"/>
          <w:marBottom w:val="0"/>
          <w:divBdr>
            <w:top w:val="none" w:sz="0" w:space="0" w:color="auto"/>
            <w:left w:val="none" w:sz="0" w:space="0" w:color="auto"/>
            <w:bottom w:val="none" w:sz="0" w:space="0" w:color="auto"/>
            <w:right w:val="none" w:sz="0" w:space="0" w:color="auto"/>
          </w:divBdr>
        </w:div>
        <w:div w:id="1300961539">
          <w:marLeft w:val="0"/>
          <w:marRight w:val="0"/>
          <w:marTop w:val="0"/>
          <w:marBottom w:val="0"/>
          <w:divBdr>
            <w:top w:val="none" w:sz="0" w:space="0" w:color="auto"/>
            <w:left w:val="none" w:sz="0" w:space="0" w:color="auto"/>
            <w:bottom w:val="none" w:sz="0" w:space="0" w:color="auto"/>
            <w:right w:val="none" w:sz="0" w:space="0" w:color="auto"/>
          </w:divBdr>
        </w:div>
        <w:div w:id="1327594202">
          <w:marLeft w:val="0"/>
          <w:marRight w:val="0"/>
          <w:marTop w:val="0"/>
          <w:marBottom w:val="0"/>
          <w:divBdr>
            <w:top w:val="none" w:sz="0" w:space="0" w:color="auto"/>
            <w:left w:val="none" w:sz="0" w:space="0" w:color="auto"/>
            <w:bottom w:val="none" w:sz="0" w:space="0" w:color="auto"/>
            <w:right w:val="none" w:sz="0" w:space="0" w:color="auto"/>
          </w:divBdr>
        </w:div>
        <w:div w:id="1478379607">
          <w:marLeft w:val="0"/>
          <w:marRight w:val="0"/>
          <w:marTop w:val="0"/>
          <w:marBottom w:val="0"/>
          <w:divBdr>
            <w:top w:val="none" w:sz="0" w:space="0" w:color="auto"/>
            <w:left w:val="none" w:sz="0" w:space="0" w:color="auto"/>
            <w:bottom w:val="none" w:sz="0" w:space="0" w:color="auto"/>
            <w:right w:val="none" w:sz="0" w:space="0" w:color="auto"/>
          </w:divBdr>
        </w:div>
        <w:div w:id="1611282646">
          <w:marLeft w:val="0"/>
          <w:marRight w:val="0"/>
          <w:marTop w:val="0"/>
          <w:marBottom w:val="0"/>
          <w:divBdr>
            <w:top w:val="none" w:sz="0" w:space="0" w:color="auto"/>
            <w:left w:val="none" w:sz="0" w:space="0" w:color="auto"/>
            <w:bottom w:val="none" w:sz="0" w:space="0" w:color="auto"/>
            <w:right w:val="none" w:sz="0" w:space="0" w:color="auto"/>
          </w:divBdr>
        </w:div>
        <w:div w:id="1665663673">
          <w:marLeft w:val="0"/>
          <w:marRight w:val="0"/>
          <w:marTop w:val="0"/>
          <w:marBottom w:val="0"/>
          <w:divBdr>
            <w:top w:val="none" w:sz="0" w:space="0" w:color="auto"/>
            <w:left w:val="none" w:sz="0" w:space="0" w:color="auto"/>
            <w:bottom w:val="none" w:sz="0" w:space="0" w:color="auto"/>
            <w:right w:val="none" w:sz="0" w:space="0" w:color="auto"/>
          </w:divBdr>
        </w:div>
        <w:div w:id="1682006862">
          <w:marLeft w:val="0"/>
          <w:marRight w:val="0"/>
          <w:marTop w:val="0"/>
          <w:marBottom w:val="0"/>
          <w:divBdr>
            <w:top w:val="none" w:sz="0" w:space="0" w:color="auto"/>
            <w:left w:val="none" w:sz="0" w:space="0" w:color="auto"/>
            <w:bottom w:val="none" w:sz="0" w:space="0" w:color="auto"/>
            <w:right w:val="none" w:sz="0" w:space="0" w:color="auto"/>
          </w:divBdr>
        </w:div>
        <w:div w:id="1747144678">
          <w:marLeft w:val="0"/>
          <w:marRight w:val="0"/>
          <w:marTop w:val="0"/>
          <w:marBottom w:val="0"/>
          <w:divBdr>
            <w:top w:val="none" w:sz="0" w:space="0" w:color="auto"/>
            <w:left w:val="none" w:sz="0" w:space="0" w:color="auto"/>
            <w:bottom w:val="none" w:sz="0" w:space="0" w:color="auto"/>
            <w:right w:val="none" w:sz="0" w:space="0" w:color="auto"/>
          </w:divBdr>
        </w:div>
        <w:div w:id="1823279430">
          <w:marLeft w:val="0"/>
          <w:marRight w:val="0"/>
          <w:marTop w:val="0"/>
          <w:marBottom w:val="0"/>
          <w:divBdr>
            <w:top w:val="none" w:sz="0" w:space="0" w:color="auto"/>
            <w:left w:val="none" w:sz="0" w:space="0" w:color="auto"/>
            <w:bottom w:val="none" w:sz="0" w:space="0" w:color="auto"/>
            <w:right w:val="none" w:sz="0" w:space="0" w:color="auto"/>
          </w:divBdr>
        </w:div>
        <w:div w:id="2067411957">
          <w:marLeft w:val="0"/>
          <w:marRight w:val="0"/>
          <w:marTop w:val="0"/>
          <w:marBottom w:val="0"/>
          <w:divBdr>
            <w:top w:val="none" w:sz="0" w:space="0" w:color="auto"/>
            <w:left w:val="none" w:sz="0" w:space="0" w:color="auto"/>
            <w:bottom w:val="none" w:sz="0" w:space="0" w:color="auto"/>
            <w:right w:val="none" w:sz="0" w:space="0" w:color="auto"/>
          </w:divBdr>
        </w:div>
        <w:div w:id="2122721781">
          <w:marLeft w:val="0"/>
          <w:marRight w:val="0"/>
          <w:marTop w:val="0"/>
          <w:marBottom w:val="0"/>
          <w:divBdr>
            <w:top w:val="none" w:sz="0" w:space="0" w:color="auto"/>
            <w:left w:val="none" w:sz="0" w:space="0" w:color="auto"/>
            <w:bottom w:val="none" w:sz="0" w:space="0" w:color="auto"/>
            <w:right w:val="none" w:sz="0" w:space="0" w:color="auto"/>
          </w:divBdr>
        </w:div>
        <w:div w:id="2144928766">
          <w:marLeft w:val="0"/>
          <w:marRight w:val="0"/>
          <w:marTop w:val="0"/>
          <w:marBottom w:val="0"/>
          <w:divBdr>
            <w:top w:val="none" w:sz="0" w:space="0" w:color="auto"/>
            <w:left w:val="none" w:sz="0" w:space="0" w:color="auto"/>
            <w:bottom w:val="none" w:sz="0" w:space="0" w:color="auto"/>
            <w:right w:val="none" w:sz="0" w:space="0" w:color="auto"/>
          </w:divBdr>
        </w:div>
      </w:divsChild>
    </w:div>
    <w:div w:id="1538395848">
      <w:bodyDiv w:val="1"/>
      <w:marLeft w:val="0"/>
      <w:marRight w:val="0"/>
      <w:marTop w:val="0"/>
      <w:marBottom w:val="0"/>
      <w:divBdr>
        <w:top w:val="none" w:sz="0" w:space="0" w:color="auto"/>
        <w:left w:val="none" w:sz="0" w:space="0" w:color="auto"/>
        <w:bottom w:val="none" w:sz="0" w:space="0" w:color="auto"/>
        <w:right w:val="none" w:sz="0" w:space="0" w:color="auto"/>
      </w:divBdr>
      <w:divsChild>
        <w:div w:id="378483293">
          <w:marLeft w:val="0"/>
          <w:marRight w:val="0"/>
          <w:marTop w:val="0"/>
          <w:marBottom w:val="0"/>
          <w:divBdr>
            <w:top w:val="none" w:sz="0" w:space="0" w:color="auto"/>
            <w:left w:val="none" w:sz="0" w:space="0" w:color="auto"/>
            <w:bottom w:val="none" w:sz="0" w:space="0" w:color="auto"/>
            <w:right w:val="none" w:sz="0" w:space="0" w:color="auto"/>
          </w:divBdr>
        </w:div>
        <w:div w:id="936789127">
          <w:marLeft w:val="0"/>
          <w:marRight w:val="0"/>
          <w:marTop w:val="0"/>
          <w:marBottom w:val="0"/>
          <w:divBdr>
            <w:top w:val="none" w:sz="0" w:space="0" w:color="auto"/>
            <w:left w:val="none" w:sz="0" w:space="0" w:color="auto"/>
            <w:bottom w:val="none" w:sz="0" w:space="0" w:color="auto"/>
            <w:right w:val="none" w:sz="0" w:space="0" w:color="auto"/>
          </w:divBdr>
        </w:div>
        <w:div w:id="973801218">
          <w:marLeft w:val="0"/>
          <w:marRight w:val="0"/>
          <w:marTop w:val="0"/>
          <w:marBottom w:val="0"/>
          <w:divBdr>
            <w:top w:val="none" w:sz="0" w:space="0" w:color="auto"/>
            <w:left w:val="none" w:sz="0" w:space="0" w:color="auto"/>
            <w:bottom w:val="none" w:sz="0" w:space="0" w:color="auto"/>
            <w:right w:val="none" w:sz="0" w:space="0" w:color="auto"/>
          </w:divBdr>
        </w:div>
        <w:div w:id="983462988">
          <w:marLeft w:val="0"/>
          <w:marRight w:val="0"/>
          <w:marTop w:val="0"/>
          <w:marBottom w:val="0"/>
          <w:divBdr>
            <w:top w:val="none" w:sz="0" w:space="0" w:color="auto"/>
            <w:left w:val="none" w:sz="0" w:space="0" w:color="auto"/>
            <w:bottom w:val="none" w:sz="0" w:space="0" w:color="auto"/>
            <w:right w:val="none" w:sz="0" w:space="0" w:color="auto"/>
          </w:divBdr>
        </w:div>
        <w:div w:id="1105231736">
          <w:marLeft w:val="0"/>
          <w:marRight w:val="0"/>
          <w:marTop w:val="0"/>
          <w:marBottom w:val="0"/>
          <w:divBdr>
            <w:top w:val="none" w:sz="0" w:space="0" w:color="auto"/>
            <w:left w:val="none" w:sz="0" w:space="0" w:color="auto"/>
            <w:bottom w:val="none" w:sz="0" w:space="0" w:color="auto"/>
            <w:right w:val="none" w:sz="0" w:space="0" w:color="auto"/>
          </w:divBdr>
        </w:div>
      </w:divsChild>
    </w:div>
    <w:div w:id="1570532174">
      <w:bodyDiv w:val="1"/>
      <w:marLeft w:val="0"/>
      <w:marRight w:val="0"/>
      <w:marTop w:val="0"/>
      <w:marBottom w:val="0"/>
      <w:divBdr>
        <w:top w:val="none" w:sz="0" w:space="0" w:color="auto"/>
        <w:left w:val="none" w:sz="0" w:space="0" w:color="auto"/>
        <w:bottom w:val="none" w:sz="0" w:space="0" w:color="auto"/>
        <w:right w:val="none" w:sz="0" w:space="0" w:color="auto"/>
      </w:divBdr>
      <w:divsChild>
        <w:div w:id="681277375">
          <w:marLeft w:val="0"/>
          <w:marRight w:val="0"/>
          <w:marTop w:val="0"/>
          <w:marBottom w:val="0"/>
          <w:divBdr>
            <w:top w:val="none" w:sz="0" w:space="0" w:color="auto"/>
            <w:left w:val="none" w:sz="0" w:space="0" w:color="auto"/>
            <w:bottom w:val="none" w:sz="0" w:space="0" w:color="auto"/>
            <w:right w:val="none" w:sz="0" w:space="0" w:color="auto"/>
          </w:divBdr>
        </w:div>
        <w:div w:id="721490114">
          <w:marLeft w:val="0"/>
          <w:marRight w:val="0"/>
          <w:marTop w:val="0"/>
          <w:marBottom w:val="0"/>
          <w:divBdr>
            <w:top w:val="none" w:sz="0" w:space="0" w:color="auto"/>
            <w:left w:val="none" w:sz="0" w:space="0" w:color="auto"/>
            <w:bottom w:val="none" w:sz="0" w:space="0" w:color="auto"/>
            <w:right w:val="none" w:sz="0" w:space="0" w:color="auto"/>
          </w:divBdr>
        </w:div>
        <w:div w:id="968320218">
          <w:marLeft w:val="0"/>
          <w:marRight w:val="0"/>
          <w:marTop w:val="0"/>
          <w:marBottom w:val="0"/>
          <w:divBdr>
            <w:top w:val="none" w:sz="0" w:space="0" w:color="auto"/>
            <w:left w:val="none" w:sz="0" w:space="0" w:color="auto"/>
            <w:bottom w:val="none" w:sz="0" w:space="0" w:color="auto"/>
            <w:right w:val="none" w:sz="0" w:space="0" w:color="auto"/>
          </w:divBdr>
        </w:div>
        <w:div w:id="1443912928">
          <w:marLeft w:val="0"/>
          <w:marRight w:val="0"/>
          <w:marTop w:val="0"/>
          <w:marBottom w:val="0"/>
          <w:divBdr>
            <w:top w:val="none" w:sz="0" w:space="0" w:color="auto"/>
            <w:left w:val="none" w:sz="0" w:space="0" w:color="auto"/>
            <w:bottom w:val="none" w:sz="0" w:space="0" w:color="auto"/>
            <w:right w:val="none" w:sz="0" w:space="0" w:color="auto"/>
          </w:divBdr>
        </w:div>
        <w:div w:id="2036541357">
          <w:marLeft w:val="0"/>
          <w:marRight w:val="0"/>
          <w:marTop w:val="0"/>
          <w:marBottom w:val="0"/>
          <w:divBdr>
            <w:top w:val="none" w:sz="0" w:space="0" w:color="auto"/>
            <w:left w:val="none" w:sz="0" w:space="0" w:color="auto"/>
            <w:bottom w:val="none" w:sz="0" w:space="0" w:color="auto"/>
            <w:right w:val="none" w:sz="0" w:space="0" w:color="auto"/>
          </w:divBdr>
        </w:div>
      </w:divsChild>
    </w:div>
    <w:div w:id="1575504292">
      <w:bodyDiv w:val="1"/>
      <w:marLeft w:val="0"/>
      <w:marRight w:val="0"/>
      <w:marTop w:val="0"/>
      <w:marBottom w:val="0"/>
      <w:divBdr>
        <w:top w:val="none" w:sz="0" w:space="0" w:color="auto"/>
        <w:left w:val="none" w:sz="0" w:space="0" w:color="auto"/>
        <w:bottom w:val="none" w:sz="0" w:space="0" w:color="auto"/>
        <w:right w:val="none" w:sz="0" w:space="0" w:color="auto"/>
      </w:divBdr>
    </w:div>
    <w:div w:id="1649482153">
      <w:bodyDiv w:val="1"/>
      <w:marLeft w:val="0"/>
      <w:marRight w:val="0"/>
      <w:marTop w:val="0"/>
      <w:marBottom w:val="0"/>
      <w:divBdr>
        <w:top w:val="none" w:sz="0" w:space="0" w:color="auto"/>
        <w:left w:val="none" w:sz="0" w:space="0" w:color="auto"/>
        <w:bottom w:val="none" w:sz="0" w:space="0" w:color="auto"/>
        <w:right w:val="none" w:sz="0" w:space="0" w:color="auto"/>
      </w:divBdr>
      <w:divsChild>
        <w:div w:id="100490109">
          <w:marLeft w:val="0"/>
          <w:marRight w:val="0"/>
          <w:marTop w:val="0"/>
          <w:marBottom w:val="0"/>
          <w:divBdr>
            <w:top w:val="none" w:sz="0" w:space="0" w:color="auto"/>
            <w:left w:val="none" w:sz="0" w:space="0" w:color="auto"/>
            <w:bottom w:val="none" w:sz="0" w:space="0" w:color="auto"/>
            <w:right w:val="none" w:sz="0" w:space="0" w:color="auto"/>
          </w:divBdr>
        </w:div>
        <w:div w:id="246038635">
          <w:marLeft w:val="0"/>
          <w:marRight w:val="0"/>
          <w:marTop w:val="0"/>
          <w:marBottom w:val="0"/>
          <w:divBdr>
            <w:top w:val="none" w:sz="0" w:space="0" w:color="auto"/>
            <w:left w:val="none" w:sz="0" w:space="0" w:color="auto"/>
            <w:bottom w:val="none" w:sz="0" w:space="0" w:color="auto"/>
            <w:right w:val="none" w:sz="0" w:space="0" w:color="auto"/>
          </w:divBdr>
        </w:div>
        <w:div w:id="340740036">
          <w:marLeft w:val="0"/>
          <w:marRight w:val="0"/>
          <w:marTop w:val="0"/>
          <w:marBottom w:val="0"/>
          <w:divBdr>
            <w:top w:val="none" w:sz="0" w:space="0" w:color="auto"/>
            <w:left w:val="none" w:sz="0" w:space="0" w:color="auto"/>
            <w:bottom w:val="none" w:sz="0" w:space="0" w:color="auto"/>
            <w:right w:val="none" w:sz="0" w:space="0" w:color="auto"/>
          </w:divBdr>
        </w:div>
        <w:div w:id="526063860">
          <w:marLeft w:val="0"/>
          <w:marRight w:val="0"/>
          <w:marTop w:val="0"/>
          <w:marBottom w:val="0"/>
          <w:divBdr>
            <w:top w:val="none" w:sz="0" w:space="0" w:color="auto"/>
            <w:left w:val="none" w:sz="0" w:space="0" w:color="auto"/>
            <w:bottom w:val="none" w:sz="0" w:space="0" w:color="auto"/>
            <w:right w:val="none" w:sz="0" w:space="0" w:color="auto"/>
          </w:divBdr>
        </w:div>
        <w:div w:id="566110989">
          <w:marLeft w:val="0"/>
          <w:marRight w:val="0"/>
          <w:marTop w:val="0"/>
          <w:marBottom w:val="0"/>
          <w:divBdr>
            <w:top w:val="none" w:sz="0" w:space="0" w:color="auto"/>
            <w:left w:val="none" w:sz="0" w:space="0" w:color="auto"/>
            <w:bottom w:val="none" w:sz="0" w:space="0" w:color="auto"/>
            <w:right w:val="none" w:sz="0" w:space="0" w:color="auto"/>
          </w:divBdr>
        </w:div>
        <w:div w:id="569997329">
          <w:marLeft w:val="0"/>
          <w:marRight w:val="0"/>
          <w:marTop w:val="0"/>
          <w:marBottom w:val="0"/>
          <w:divBdr>
            <w:top w:val="none" w:sz="0" w:space="0" w:color="auto"/>
            <w:left w:val="none" w:sz="0" w:space="0" w:color="auto"/>
            <w:bottom w:val="none" w:sz="0" w:space="0" w:color="auto"/>
            <w:right w:val="none" w:sz="0" w:space="0" w:color="auto"/>
          </w:divBdr>
        </w:div>
        <w:div w:id="873611674">
          <w:marLeft w:val="0"/>
          <w:marRight w:val="0"/>
          <w:marTop w:val="0"/>
          <w:marBottom w:val="0"/>
          <w:divBdr>
            <w:top w:val="none" w:sz="0" w:space="0" w:color="auto"/>
            <w:left w:val="none" w:sz="0" w:space="0" w:color="auto"/>
            <w:bottom w:val="none" w:sz="0" w:space="0" w:color="auto"/>
            <w:right w:val="none" w:sz="0" w:space="0" w:color="auto"/>
          </w:divBdr>
        </w:div>
        <w:div w:id="875853244">
          <w:marLeft w:val="0"/>
          <w:marRight w:val="0"/>
          <w:marTop w:val="0"/>
          <w:marBottom w:val="0"/>
          <w:divBdr>
            <w:top w:val="none" w:sz="0" w:space="0" w:color="auto"/>
            <w:left w:val="none" w:sz="0" w:space="0" w:color="auto"/>
            <w:bottom w:val="none" w:sz="0" w:space="0" w:color="auto"/>
            <w:right w:val="none" w:sz="0" w:space="0" w:color="auto"/>
          </w:divBdr>
        </w:div>
        <w:div w:id="921136216">
          <w:marLeft w:val="0"/>
          <w:marRight w:val="0"/>
          <w:marTop w:val="0"/>
          <w:marBottom w:val="0"/>
          <w:divBdr>
            <w:top w:val="none" w:sz="0" w:space="0" w:color="auto"/>
            <w:left w:val="none" w:sz="0" w:space="0" w:color="auto"/>
            <w:bottom w:val="none" w:sz="0" w:space="0" w:color="auto"/>
            <w:right w:val="none" w:sz="0" w:space="0" w:color="auto"/>
          </w:divBdr>
        </w:div>
        <w:div w:id="1034310050">
          <w:marLeft w:val="0"/>
          <w:marRight w:val="0"/>
          <w:marTop w:val="0"/>
          <w:marBottom w:val="0"/>
          <w:divBdr>
            <w:top w:val="none" w:sz="0" w:space="0" w:color="auto"/>
            <w:left w:val="none" w:sz="0" w:space="0" w:color="auto"/>
            <w:bottom w:val="none" w:sz="0" w:space="0" w:color="auto"/>
            <w:right w:val="none" w:sz="0" w:space="0" w:color="auto"/>
          </w:divBdr>
        </w:div>
        <w:div w:id="1273592292">
          <w:marLeft w:val="0"/>
          <w:marRight w:val="0"/>
          <w:marTop w:val="0"/>
          <w:marBottom w:val="0"/>
          <w:divBdr>
            <w:top w:val="none" w:sz="0" w:space="0" w:color="auto"/>
            <w:left w:val="none" w:sz="0" w:space="0" w:color="auto"/>
            <w:bottom w:val="none" w:sz="0" w:space="0" w:color="auto"/>
            <w:right w:val="none" w:sz="0" w:space="0" w:color="auto"/>
          </w:divBdr>
        </w:div>
        <w:div w:id="1303847743">
          <w:marLeft w:val="0"/>
          <w:marRight w:val="0"/>
          <w:marTop w:val="0"/>
          <w:marBottom w:val="0"/>
          <w:divBdr>
            <w:top w:val="none" w:sz="0" w:space="0" w:color="auto"/>
            <w:left w:val="none" w:sz="0" w:space="0" w:color="auto"/>
            <w:bottom w:val="none" w:sz="0" w:space="0" w:color="auto"/>
            <w:right w:val="none" w:sz="0" w:space="0" w:color="auto"/>
          </w:divBdr>
        </w:div>
        <w:div w:id="1392314502">
          <w:marLeft w:val="0"/>
          <w:marRight w:val="0"/>
          <w:marTop w:val="0"/>
          <w:marBottom w:val="0"/>
          <w:divBdr>
            <w:top w:val="none" w:sz="0" w:space="0" w:color="auto"/>
            <w:left w:val="none" w:sz="0" w:space="0" w:color="auto"/>
            <w:bottom w:val="none" w:sz="0" w:space="0" w:color="auto"/>
            <w:right w:val="none" w:sz="0" w:space="0" w:color="auto"/>
          </w:divBdr>
        </w:div>
        <w:div w:id="1453481956">
          <w:marLeft w:val="0"/>
          <w:marRight w:val="0"/>
          <w:marTop w:val="0"/>
          <w:marBottom w:val="0"/>
          <w:divBdr>
            <w:top w:val="none" w:sz="0" w:space="0" w:color="auto"/>
            <w:left w:val="none" w:sz="0" w:space="0" w:color="auto"/>
            <w:bottom w:val="none" w:sz="0" w:space="0" w:color="auto"/>
            <w:right w:val="none" w:sz="0" w:space="0" w:color="auto"/>
          </w:divBdr>
        </w:div>
        <w:div w:id="1458523258">
          <w:marLeft w:val="0"/>
          <w:marRight w:val="0"/>
          <w:marTop w:val="0"/>
          <w:marBottom w:val="0"/>
          <w:divBdr>
            <w:top w:val="none" w:sz="0" w:space="0" w:color="auto"/>
            <w:left w:val="none" w:sz="0" w:space="0" w:color="auto"/>
            <w:bottom w:val="none" w:sz="0" w:space="0" w:color="auto"/>
            <w:right w:val="none" w:sz="0" w:space="0" w:color="auto"/>
          </w:divBdr>
        </w:div>
        <w:div w:id="1494371579">
          <w:marLeft w:val="0"/>
          <w:marRight w:val="0"/>
          <w:marTop w:val="0"/>
          <w:marBottom w:val="0"/>
          <w:divBdr>
            <w:top w:val="none" w:sz="0" w:space="0" w:color="auto"/>
            <w:left w:val="none" w:sz="0" w:space="0" w:color="auto"/>
            <w:bottom w:val="none" w:sz="0" w:space="0" w:color="auto"/>
            <w:right w:val="none" w:sz="0" w:space="0" w:color="auto"/>
          </w:divBdr>
        </w:div>
        <w:div w:id="1497457771">
          <w:marLeft w:val="0"/>
          <w:marRight w:val="0"/>
          <w:marTop w:val="0"/>
          <w:marBottom w:val="0"/>
          <w:divBdr>
            <w:top w:val="none" w:sz="0" w:space="0" w:color="auto"/>
            <w:left w:val="none" w:sz="0" w:space="0" w:color="auto"/>
            <w:bottom w:val="none" w:sz="0" w:space="0" w:color="auto"/>
            <w:right w:val="none" w:sz="0" w:space="0" w:color="auto"/>
          </w:divBdr>
        </w:div>
        <w:div w:id="1528979756">
          <w:marLeft w:val="0"/>
          <w:marRight w:val="0"/>
          <w:marTop w:val="0"/>
          <w:marBottom w:val="0"/>
          <w:divBdr>
            <w:top w:val="none" w:sz="0" w:space="0" w:color="auto"/>
            <w:left w:val="none" w:sz="0" w:space="0" w:color="auto"/>
            <w:bottom w:val="none" w:sz="0" w:space="0" w:color="auto"/>
            <w:right w:val="none" w:sz="0" w:space="0" w:color="auto"/>
          </w:divBdr>
        </w:div>
        <w:div w:id="1576012362">
          <w:marLeft w:val="0"/>
          <w:marRight w:val="0"/>
          <w:marTop w:val="0"/>
          <w:marBottom w:val="0"/>
          <w:divBdr>
            <w:top w:val="none" w:sz="0" w:space="0" w:color="auto"/>
            <w:left w:val="none" w:sz="0" w:space="0" w:color="auto"/>
            <w:bottom w:val="none" w:sz="0" w:space="0" w:color="auto"/>
            <w:right w:val="none" w:sz="0" w:space="0" w:color="auto"/>
          </w:divBdr>
        </w:div>
        <w:div w:id="1593657364">
          <w:marLeft w:val="0"/>
          <w:marRight w:val="0"/>
          <w:marTop w:val="0"/>
          <w:marBottom w:val="0"/>
          <w:divBdr>
            <w:top w:val="none" w:sz="0" w:space="0" w:color="auto"/>
            <w:left w:val="none" w:sz="0" w:space="0" w:color="auto"/>
            <w:bottom w:val="none" w:sz="0" w:space="0" w:color="auto"/>
            <w:right w:val="none" w:sz="0" w:space="0" w:color="auto"/>
          </w:divBdr>
        </w:div>
        <w:div w:id="1612316732">
          <w:marLeft w:val="0"/>
          <w:marRight w:val="0"/>
          <w:marTop w:val="0"/>
          <w:marBottom w:val="0"/>
          <w:divBdr>
            <w:top w:val="none" w:sz="0" w:space="0" w:color="auto"/>
            <w:left w:val="none" w:sz="0" w:space="0" w:color="auto"/>
            <w:bottom w:val="none" w:sz="0" w:space="0" w:color="auto"/>
            <w:right w:val="none" w:sz="0" w:space="0" w:color="auto"/>
          </w:divBdr>
        </w:div>
        <w:div w:id="1944650214">
          <w:marLeft w:val="0"/>
          <w:marRight w:val="0"/>
          <w:marTop w:val="0"/>
          <w:marBottom w:val="0"/>
          <w:divBdr>
            <w:top w:val="none" w:sz="0" w:space="0" w:color="auto"/>
            <w:left w:val="none" w:sz="0" w:space="0" w:color="auto"/>
            <w:bottom w:val="none" w:sz="0" w:space="0" w:color="auto"/>
            <w:right w:val="none" w:sz="0" w:space="0" w:color="auto"/>
          </w:divBdr>
        </w:div>
        <w:div w:id="1998145142">
          <w:marLeft w:val="0"/>
          <w:marRight w:val="0"/>
          <w:marTop w:val="0"/>
          <w:marBottom w:val="0"/>
          <w:divBdr>
            <w:top w:val="none" w:sz="0" w:space="0" w:color="auto"/>
            <w:left w:val="none" w:sz="0" w:space="0" w:color="auto"/>
            <w:bottom w:val="none" w:sz="0" w:space="0" w:color="auto"/>
            <w:right w:val="none" w:sz="0" w:space="0" w:color="auto"/>
          </w:divBdr>
        </w:div>
        <w:div w:id="2083260798">
          <w:marLeft w:val="0"/>
          <w:marRight w:val="0"/>
          <w:marTop w:val="0"/>
          <w:marBottom w:val="0"/>
          <w:divBdr>
            <w:top w:val="none" w:sz="0" w:space="0" w:color="auto"/>
            <w:left w:val="none" w:sz="0" w:space="0" w:color="auto"/>
            <w:bottom w:val="none" w:sz="0" w:space="0" w:color="auto"/>
            <w:right w:val="none" w:sz="0" w:space="0" w:color="auto"/>
          </w:divBdr>
        </w:div>
        <w:div w:id="2100322281">
          <w:marLeft w:val="0"/>
          <w:marRight w:val="0"/>
          <w:marTop w:val="0"/>
          <w:marBottom w:val="0"/>
          <w:divBdr>
            <w:top w:val="none" w:sz="0" w:space="0" w:color="auto"/>
            <w:left w:val="none" w:sz="0" w:space="0" w:color="auto"/>
            <w:bottom w:val="none" w:sz="0" w:space="0" w:color="auto"/>
            <w:right w:val="none" w:sz="0" w:space="0" w:color="auto"/>
          </w:divBdr>
        </w:div>
      </w:divsChild>
    </w:div>
    <w:div w:id="1671323032">
      <w:bodyDiv w:val="1"/>
      <w:marLeft w:val="0"/>
      <w:marRight w:val="0"/>
      <w:marTop w:val="0"/>
      <w:marBottom w:val="0"/>
      <w:divBdr>
        <w:top w:val="none" w:sz="0" w:space="0" w:color="auto"/>
        <w:left w:val="none" w:sz="0" w:space="0" w:color="auto"/>
        <w:bottom w:val="none" w:sz="0" w:space="0" w:color="auto"/>
        <w:right w:val="none" w:sz="0" w:space="0" w:color="auto"/>
      </w:divBdr>
    </w:div>
    <w:div w:id="1720788563">
      <w:bodyDiv w:val="1"/>
      <w:marLeft w:val="0"/>
      <w:marRight w:val="0"/>
      <w:marTop w:val="0"/>
      <w:marBottom w:val="0"/>
      <w:divBdr>
        <w:top w:val="none" w:sz="0" w:space="0" w:color="auto"/>
        <w:left w:val="none" w:sz="0" w:space="0" w:color="auto"/>
        <w:bottom w:val="none" w:sz="0" w:space="0" w:color="auto"/>
        <w:right w:val="none" w:sz="0" w:space="0" w:color="auto"/>
      </w:divBdr>
      <w:divsChild>
        <w:div w:id="191889793">
          <w:marLeft w:val="0"/>
          <w:marRight w:val="0"/>
          <w:marTop w:val="0"/>
          <w:marBottom w:val="0"/>
          <w:divBdr>
            <w:top w:val="none" w:sz="0" w:space="0" w:color="auto"/>
            <w:left w:val="none" w:sz="0" w:space="0" w:color="auto"/>
            <w:bottom w:val="none" w:sz="0" w:space="0" w:color="auto"/>
            <w:right w:val="none" w:sz="0" w:space="0" w:color="auto"/>
          </w:divBdr>
        </w:div>
        <w:div w:id="948124088">
          <w:marLeft w:val="0"/>
          <w:marRight w:val="0"/>
          <w:marTop w:val="0"/>
          <w:marBottom w:val="0"/>
          <w:divBdr>
            <w:top w:val="none" w:sz="0" w:space="0" w:color="auto"/>
            <w:left w:val="none" w:sz="0" w:space="0" w:color="auto"/>
            <w:bottom w:val="none" w:sz="0" w:space="0" w:color="auto"/>
            <w:right w:val="none" w:sz="0" w:space="0" w:color="auto"/>
          </w:divBdr>
        </w:div>
        <w:div w:id="1060329297">
          <w:marLeft w:val="0"/>
          <w:marRight w:val="0"/>
          <w:marTop w:val="0"/>
          <w:marBottom w:val="0"/>
          <w:divBdr>
            <w:top w:val="none" w:sz="0" w:space="0" w:color="auto"/>
            <w:left w:val="none" w:sz="0" w:space="0" w:color="auto"/>
            <w:bottom w:val="none" w:sz="0" w:space="0" w:color="auto"/>
            <w:right w:val="none" w:sz="0" w:space="0" w:color="auto"/>
          </w:divBdr>
        </w:div>
        <w:div w:id="1863931595">
          <w:marLeft w:val="0"/>
          <w:marRight w:val="0"/>
          <w:marTop w:val="0"/>
          <w:marBottom w:val="0"/>
          <w:divBdr>
            <w:top w:val="none" w:sz="0" w:space="0" w:color="auto"/>
            <w:left w:val="none" w:sz="0" w:space="0" w:color="auto"/>
            <w:bottom w:val="none" w:sz="0" w:space="0" w:color="auto"/>
            <w:right w:val="none" w:sz="0" w:space="0" w:color="auto"/>
          </w:divBdr>
        </w:div>
      </w:divsChild>
    </w:div>
    <w:div w:id="1754889848">
      <w:bodyDiv w:val="1"/>
      <w:marLeft w:val="0"/>
      <w:marRight w:val="0"/>
      <w:marTop w:val="0"/>
      <w:marBottom w:val="0"/>
      <w:divBdr>
        <w:top w:val="none" w:sz="0" w:space="0" w:color="auto"/>
        <w:left w:val="none" w:sz="0" w:space="0" w:color="auto"/>
        <w:bottom w:val="none" w:sz="0" w:space="0" w:color="auto"/>
        <w:right w:val="none" w:sz="0" w:space="0" w:color="auto"/>
      </w:divBdr>
      <w:divsChild>
        <w:div w:id="62603088">
          <w:marLeft w:val="0"/>
          <w:marRight w:val="0"/>
          <w:marTop w:val="0"/>
          <w:marBottom w:val="0"/>
          <w:divBdr>
            <w:top w:val="none" w:sz="0" w:space="0" w:color="auto"/>
            <w:left w:val="none" w:sz="0" w:space="0" w:color="auto"/>
            <w:bottom w:val="none" w:sz="0" w:space="0" w:color="auto"/>
            <w:right w:val="none" w:sz="0" w:space="0" w:color="auto"/>
          </w:divBdr>
        </w:div>
        <w:div w:id="1855263634">
          <w:marLeft w:val="0"/>
          <w:marRight w:val="0"/>
          <w:marTop w:val="0"/>
          <w:marBottom w:val="0"/>
          <w:divBdr>
            <w:top w:val="none" w:sz="0" w:space="0" w:color="auto"/>
            <w:left w:val="none" w:sz="0" w:space="0" w:color="auto"/>
            <w:bottom w:val="none" w:sz="0" w:space="0" w:color="auto"/>
            <w:right w:val="none" w:sz="0" w:space="0" w:color="auto"/>
          </w:divBdr>
        </w:div>
        <w:div w:id="2141876482">
          <w:marLeft w:val="0"/>
          <w:marRight w:val="0"/>
          <w:marTop w:val="0"/>
          <w:marBottom w:val="0"/>
          <w:divBdr>
            <w:top w:val="none" w:sz="0" w:space="0" w:color="auto"/>
            <w:left w:val="none" w:sz="0" w:space="0" w:color="auto"/>
            <w:bottom w:val="none" w:sz="0" w:space="0" w:color="auto"/>
            <w:right w:val="none" w:sz="0" w:space="0" w:color="auto"/>
          </w:divBdr>
        </w:div>
      </w:divsChild>
    </w:div>
    <w:div w:id="1761490552">
      <w:bodyDiv w:val="1"/>
      <w:marLeft w:val="0"/>
      <w:marRight w:val="0"/>
      <w:marTop w:val="0"/>
      <w:marBottom w:val="0"/>
      <w:divBdr>
        <w:top w:val="none" w:sz="0" w:space="0" w:color="auto"/>
        <w:left w:val="none" w:sz="0" w:space="0" w:color="auto"/>
        <w:bottom w:val="none" w:sz="0" w:space="0" w:color="auto"/>
        <w:right w:val="none" w:sz="0" w:space="0" w:color="auto"/>
      </w:divBdr>
    </w:div>
    <w:div w:id="1862666926">
      <w:bodyDiv w:val="1"/>
      <w:marLeft w:val="0"/>
      <w:marRight w:val="0"/>
      <w:marTop w:val="0"/>
      <w:marBottom w:val="0"/>
      <w:divBdr>
        <w:top w:val="none" w:sz="0" w:space="0" w:color="auto"/>
        <w:left w:val="none" w:sz="0" w:space="0" w:color="auto"/>
        <w:bottom w:val="none" w:sz="0" w:space="0" w:color="auto"/>
        <w:right w:val="none" w:sz="0" w:space="0" w:color="auto"/>
      </w:divBdr>
    </w:div>
    <w:div w:id="1902908295">
      <w:bodyDiv w:val="1"/>
      <w:marLeft w:val="0"/>
      <w:marRight w:val="0"/>
      <w:marTop w:val="0"/>
      <w:marBottom w:val="0"/>
      <w:divBdr>
        <w:top w:val="none" w:sz="0" w:space="0" w:color="auto"/>
        <w:left w:val="none" w:sz="0" w:space="0" w:color="auto"/>
        <w:bottom w:val="none" w:sz="0" w:space="0" w:color="auto"/>
        <w:right w:val="none" w:sz="0" w:space="0" w:color="auto"/>
      </w:divBdr>
    </w:div>
    <w:div w:id="1935017262">
      <w:bodyDiv w:val="1"/>
      <w:marLeft w:val="0"/>
      <w:marRight w:val="0"/>
      <w:marTop w:val="0"/>
      <w:marBottom w:val="0"/>
      <w:divBdr>
        <w:top w:val="none" w:sz="0" w:space="0" w:color="auto"/>
        <w:left w:val="none" w:sz="0" w:space="0" w:color="auto"/>
        <w:bottom w:val="none" w:sz="0" w:space="0" w:color="auto"/>
        <w:right w:val="none" w:sz="0" w:space="0" w:color="auto"/>
      </w:divBdr>
      <w:divsChild>
        <w:div w:id="8874630">
          <w:marLeft w:val="0"/>
          <w:marRight w:val="0"/>
          <w:marTop w:val="0"/>
          <w:marBottom w:val="0"/>
          <w:divBdr>
            <w:top w:val="none" w:sz="0" w:space="0" w:color="auto"/>
            <w:left w:val="none" w:sz="0" w:space="0" w:color="auto"/>
            <w:bottom w:val="none" w:sz="0" w:space="0" w:color="auto"/>
            <w:right w:val="none" w:sz="0" w:space="0" w:color="auto"/>
          </w:divBdr>
        </w:div>
        <w:div w:id="24067743">
          <w:marLeft w:val="0"/>
          <w:marRight w:val="0"/>
          <w:marTop w:val="0"/>
          <w:marBottom w:val="0"/>
          <w:divBdr>
            <w:top w:val="none" w:sz="0" w:space="0" w:color="auto"/>
            <w:left w:val="none" w:sz="0" w:space="0" w:color="auto"/>
            <w:bottom w:val="none" w:sz="0" w:space="0" w:color="auto"/>
            <w:right w:val="none" w:sz="0" w:space="0" w:color="auto"/>
          </w:divBdr>
        </w:div>
        <w:div w:id="38937454">
          <w:marLeft w:val="0"/>
          <w:marRight w:val="0"/>
          <w:marTop w:val="0"/>
          <w:marBottom w:val="0"/>
          <w:divBdr>
            <w:top w:val="none" w:sz="0" w:space="0" w:color="auto"/>
            <w:left w:val="none" w:sz="0" w:space="0" w:color="auto"/>
            <w:bottom w:val="none" w:sz="0" w:space="0" w:color="auto"/>
            <w:right w:val="none" w:sz="0" w:space="0" w:color="auto"/>
          </w:divBdr>
        </w:div>
        <w:div w:id="200436538">
          <w:marLeft w:val="0"/>
          <w:marRight w:val="0"/>
          <w:marTop w:val="0"/>
          <w:marBottom w:val="0"/>
          <w:divBdr>
            <w:top w:val="none" w:sz="0" w:space="0" w:color="auto"/>
            <w:left w:val="none" w:sz="0" w:space="0" w:color="auto"/>
            <w:bottom w:val="none" w:sz="0" w:space="0" w:color="auto"/>
            <w:right w:val="none" w:sz="0" w:space="0" w:color="auto"/>
          </w:divBdr>
        </w:div>
        <w:div w:id="282541475">
          <w:marLeft w:val="0"/>
          <w:marRight w:val="0"/>
          <w:marTop w:val="0"/>
          <w:marBottom w:val="0"/>
          <w:divBdr>
            <w:top w:val="none" w:sz="0" w:space="0" w:color="auto"/>
            <w:left w:val="none" w:sz="0" w:space="0" w:color="auto"/>
            <w:bottom w:val="none" w:sz="0" w:space="0" w:color="auto"/>
            <w:right w:val="none" w:sz="0" w:space="0" w:color="auto"/>
          </w:divBdr>
        </w:div>
        <w:div w:id="301229605">
          <w:marLeft w:val="0"/>
          <w:marRight w:val="0"/>
          <w:marTop w:val="0"/>
          <w:marBottom w:val="0"/>
          <w:divBdr>
            <w:top w:val="none" w:sz="0" w:space="0" w:color="auto"/>
            <w:left w:val="none" w:sz="0" w:space="0" w:color="auto"/>
            <w:bottom w:val="none" w:sz="0" w:space="0" w:color="auto"/>
            <w:right w:val="none" w:sz="0" w:space="0" w:color="auto"/>
          </w:divBdr>
        </w:div>
        <w:div w:id="363333181">
          <w:marLeft w:val="0"/>
          <w:marRight w:val="0"/>
          <w:marTop w:val="0"/>
          <w:marBottom w:val="0"/>
          <w:divBdr>
            <w:top w:val="none" w:sz="0" w:space="0" w:color="auto"/>
            <w:left w:val="none" w:sz="0" w:space="0" w:color="auto"/>
            <w:bottom w:val="none" w:sz="0" w:space="0" w:color="auto"/>
            <w:right w:val="none" w:sz="0" w:space="0" w:color="auto"/>
          </w:divBdr>
        </w:div>
        <w:div w:id="479153172">
          <w:marLeft w:val="0"/>
          <w:marRight w:val="0"/>
          <w:marTop w:val="0"/>
          <w:marBottom w:val="0"/>
          <w:divBdr>
            <w:top w:val="none" w:sz="0" w:space="0" w:color="auto"/>
            <w:left w:val="none" w:sz="0" w:space="0" w:color="auto"/>
            <w:bottom w:val="none" w:sz="0" w:space="0" w:color="auto"/>
            <w:right w:val="none" w:sz="0" w:space="0" w:color="auto"/>
          </w:divBdr>
        </w:div>
        <w:div w:id="523909742">
          <w:marLeft w:val="0"/>
          <w:marRight w:val="0"/>
          <w:marTop w:val="0"/>
          <w:marBottom w:val="0"/>
          <w:divBdr>
            <w:top w:val="none" w:sz="0" w:space="0" w:color="auto"/>
            <w:left w:val="none" w:sz="0" w:space="0" w:color="auto"/>
            <w:bottom w:val="none" w:sz="0" w:space="0" w:color="auto"/>
            <w:right w:val="none" w:sz="0" w:space="0" w:color="auto"/>
          </w:divBdr>
        </w:div>
        <w:div w:id="594024114">
          <w:marLeft w:val="0"/>
          <w:marRight w:val="0"/>
          <w:marTop w:val="0"/>
          <w:marBottom w:val="0"/>
          <w:divBdr>
            <w:top w:val="none" w:sz="0" w:space="0" w:color="auto"/>
            <w:left w:val="none" w:sz="0" w:space="0" w:color="auto"/>
            <w:bottom w:val="none" w:sz="0" w:space="0" w:color="auto"/>
            <w:right w:val="none" w:sz="0" w:space="0" w:color="auto"/>
          </w:divBdr>
        </w:div>
        <w:div w:id="679963611">
          <w:marLeft w:val="0"/>
          <w:marRight w:val="0"/>
          <w:marTop w:val="0"/>
          <w:marBottom w:val="0"/>
          <w:divBdr>
            <w:top w:val="none" w:sz="0" w:space="0" w:color="auto"/>
            <w:left w:val="none" w:sz="0" w:space="0" w:color="auto"/>
            <w:bottom w:val="none" w:sz="0" w:space="0" w:color="auto"/>
            <w:right w:val="none" w:sz="0" w:space="0" w:color="auto"/>
          </w:divBdr>
        </w:div>
        <w:div w:id="699084273">
          <w:marLeft w:val="0"/>
          <w:marRight w:val="0"/>
          <w:marTop w:val="0"/>
          <w:marBottom w:val="0"/>
          <w:divBdr>
            <w:top w:val="none" w:sz="0" w:space="0" w:color="auto"/>
            <w:left w:val="none" w:sz="0" w:space="0" w:color="auto"/>
            <w:bottom w:val="none" w:sz="0" w:space="0" w:color="auto"/>
            <w:right w:val="none" w:sz="0" w:space="0" w:color="auto"/>
          </w:divBdr>
        </w:div>
        <w:div w:id="748120045">
          <w:marLeft w:val="0"/>
          <w:marRight w:val="0"/>
          <w:marTop w:val="0"/>
          <w:marBottom w:val="0"/>
          <w:divBdr>
            <w:top w:val="none" w:sz="0" w:space="0" w:color="auto"/>
            <w:left w:val="none" w:sz="0" w:space="0" w:color="auto"/>
            <w:bottom w:val="none" w:sz="0" w:space="0" w:color="auto"/>
            <w:right w:val="none" w:sz="0" w:space="0" w:color="auto"/>
          </w:divBdr>
        </w:div>
        <w:div w:id="802114075">
          <w:marLeft w:val="0"/>
          <w:marRight w:val="0"/>
          <w:marTop w:val="0"/>
          <w:marBottom w:val="0"/>
          <w:divBdr>
            <w:top w:val="none" w:sz="0" w:space="0" w:color="auto"/>
            <w:left w:val="none" w:sz="0" w:space="0" w:color="auto"/>
            <w:bottom w:val="none" w:sz="0" w:space="0" w:color="auto"/>
            <w:right w:val="none" w:sz="0" w:space="0" w:color="auto"/>
          </w:divBdr>
        </w:div>
        <w:div w:id="860702654">
          <w:marLeft w:val="0"/>
          <w:marRight w:val="0"/>
          <w:marTop w:val="0"/>
          <w:marBottom w:val="0"/>
          <w:divBdr>
            <w:top w:val="none" w:sz="0" w:space="0" w:color="auto"/>
            <w:left w:val="none" w:sz="0" w:space="0" w:color="auto"/>
            <w:bottom w:val="none" w:sz="0" w:space="0" w:color="auto"/>
            <w:right w:val="none" w:sz="0" w:space="0" w:color="auto"/>
          </w:divBdr>
        </w:div>
        <w:div w:id="940725088">
          <w:marLeft w:val="0"/>
          <w:marRight w:val="0"/>
          <w:marTop w:val="0"/>
          <w:marBottom w:val="0"/>
          <w:divBdr>
            <w:top w:val="none" w:sz="0" w:space="0" w:color="auto"/>
            <w:left w:val="none" w:sz="0" w:space="0" w:color="auto"/>
            <w:bottom w:val="none" w:sz="0" w:space="0" w:color="auto"/>
            <w:right w:val="none" w:sz="0" w:space="0" w:color="auto"/>
          </w:divBdr>
        </w:div>
        <w:div w:id="973558036">
          <w:marLeft w:val="0"/>
          <w:marRight w:val="0"/>
          <w:marTop w:val="0"/>
          <w:marBottom w:val="0"/>
          <w:divBdr>
            <w:top w:val="none" w:sz="0" w:space="0" w:color="auto"/>
            <w:left w:val="none" w:sz="0" w:space="0" w:color="auto"/>
            <w:bottom w:val="none" w:sz="0" w:space="0" w:color="auto"/>
            <w:right w:val="none" w:sz="0" w:space="0" w:color="auto"/>
          </w:divBdr>
        </w:div>
        <w:div w:id="976568360">
          <w:marLeft w:val="0"/>
          <w:marRight w:val="0"/>
          <w:marTop w:val="0"/>
          <w:marBottom w:val="0"/>
          <w:divBdr>
            <w:top w:val="none" w:sz="0" w:space="0" w:color="auto"/>
            <w:left w:val="none" w:sz="0" w:space="0" w:color="auto"/>
            <w:bottom w:val="none" w:sz="0" w:space="0" w:color="auto"/>
            <w:right w:val="none" w:sz="0" w:space="0" w:color="auto"/>
          </w:divBdr>
        </w:div>
        <w:div w:id="1007050805">
          <w:marLeft w:val="0"/>
          <w:marRight w:val="0"/>
          <w:marTop w:val="0"/>
          <w:marBottom w:val="0"/>
          <w:divBdr>
            <w:top w:val="none" w:sz="0" w:space="0" w:color="auto"/>
            <w:left w:val="none" w:sz="0" w:space="0" w:color="auto"/>
            <w:bottom w:val="none" w:sz="0" w:space="0" w:color="auto"/>
            <w:right w:val="none" w:sz="0" w:space="0" w:color="auto"/>
          </w:divBdr>
        </w:div>
        <w:div w:id="1121730460">
          <w:marLeft w:val="0"/>
          <w:marRight w:val="0"/>
          <w:marTop w:val="0"/>
          <w:marBottom w:val="0"/>
          <w:divBdr>
            <w:top w:val="none" w:sz="0" w:space="0" w:color="auto"/>
            <w:left w:val="none" w:sz="0" w:space="0" w:color="auto"/>
            <w:bottom w:val="none" w:sz="0" w:space="0" w:color="auto"/>
            <w:right w:val="none" w:sz="0" w:space="0" w:color="auto"/>
          </w:divBdr>
        </w:div>
        <w:div w:id="1214583138">
          <w:marLeft w:val="0"/>
          <w:marRight w:val="0"/>
          <w:marTop w:val="0"/>
          <w:marBottom w:val="0"/>
          <w:divBdr>
            <w:top w:val="none" w:sz="0" w:space="0" w:color="auto"/>
            <w:left w:val="none" w:sz="0" w:space="0" w:color="auto"/>
            <w:bottom w:val="none" w:sz="0" w:space="0" w:color="auto"/>
            <w:right w:val="none" w:sz="0" w:space="0" w:color="auto"/>
          </w:divBdr>
        </w:div>
        <w:div w:id="1297569374">
          <w:marLeft w:val="0"/>
          <w:marRight w:val="0"/>
          <w:marTop w:val="0"/>
          <w:marBottom w:val="0"/>
          <w:divBdr>
            <w:top w:val="none" w:sz="0" w:space="0" w:color="auto"/>
            <w:left w:val="none" w:sz="0" w:space="0" w:color="auto"/>
            <w:bottom w:val="none" w:sz="0" w:space="0" w:color="auto"/>
            <w:right w:val="none" w:sz="0" w:space="0" w:color="auto"/>
          </w:divBdr>
        </w:div>
        <w:div w:id="1338801214">
          <w:marLeft w:val="0"/>
          <w:marRight w:val="0"/>
          <w:marTop w:val="0"/>
          <w:marBottom w:val="0"/>
          <w:divBdr>
            <w:top w:val="none" w:sz="0" w:space="0" w:color="auto"/>
            <w:left w:val="none" w:sz="0" w:space="0" w:color="auto"/>
            <w:bottom w:val="none" w:sz="0" w:space="0" w:color="auto"/>
            <w:right w:val="none" w:sz="0" w:space="0" w:color="auto"/>
          </w:divBdr>
        </w:div>
        <w:div w:id="1341080367">
          <w:marLeft w:val="0"/>
          <w:marRight w:val="0"/>
          <w:marTop w:val="0"/>
          <w:marBottom w:val="0"/>
          <w:divBdr>
            <w:top w:val="none" w:sz="0" w:space="0" w:color="auto"/>
            <w:left w:val="none" w:sz="0" w:space="0" w:color="auto"/>
            <w:bottom w:val="none" w:sz="0" w:space="0" w:color="auto"/>
            <w:right w:val="none" w:sz="0" w:space="0" w:color="auto"/>
          </w:divBdr>
        </w:div>
        <w:div w:id="1352145260">
          <w:marLeft w:val="0"/>
          <w:marRight w:val="0"/>
          <w:marTop w:val="0"/>
          <w:marBottom w:val="0"/>
          <w:divBdr>
            <w:top w:val="none" w:sz="0" w:space="0" w:color="auto"/>
            <w:left w:val="none" w:sz="0" w:space="0" w:color="auto"/>
            <w:bottom w:val="none" w:sz="0" w:space="0" w:color="auto"/>
            <w:right w:val="none" w:sz="0" w:space="0" w:color="auto"/>
          </w:divBdr>
        </w:div>
        <w:div w:id="1383676012">
          <w:marLeft w:val="0"/>
          <w:marRight w:val="0"/>
          <w:marTop w:val="0"/>
          <w:marBottom w:val="0"/>
          <w:divBdr>
            <w:top w:val="none" w:sz="0" w:space="0" w:color="auto"/>
            <w:left w:val="none" w:sz="0" w:space="0" w:color="auto"/>
            <w:bottom w:val="none" w:sz="0" w:space="0" w:color="auto"/>
            <w:right w:val="none" w:sz="0" w:space="0" w:color="auto"/>
          </w:divBdr>
        </w:div>
        <w:div w:id="1536189458">
          <w:marLeft w:val="0"/>
          <w:marRight w:val="0"/>
          <w:marTop w:val="0"/>
          <w:marBottom w:val="0"/>
          <w:divBdr>
            <w:top w:val="none" w:sz="0" w:space="0" w:color="auto"/>
            <w:left w:val="none" w:sz="0" w:space="0" w:color="auto"/>
            <w:bottom w:val="none" w:sz="0" w:space="0" w:color="auto"/>
            <w:right w:val="none" w:sz="0" w:space="0" w:color="auto"/>
          </w:divBdr>
        </w:div>
        <w:div w:id="1590961079">
          <w:marLeft w:val="0"/>
          <w:marRight w:val="0"/>
          <w:marTop w:val="0"/>
          <w:marBottom w:val="0"/>
          <w:divBdr>
            <w:top w:val="none" w:sz="0" w:space="0" w:color="auto"/>
            <w:left w:val="none" w:sz="0" w:space="0" w:color="auto"/>
            <w:bottom w:val="none" w:sz="0" w:space="0" w:color="auto"/>
            <w:right w:val="none" w:sz="0" w:space="0" w:color="auto"/>
          </w:divBdr>
        </w:div>
        <w:div w:id="1599558428">
          <w:marLeft w:val="0"/>
          <w:marRight w:val="0"/>
          <w:marTop w:val="0"/>
          <w:marBottom w:val="0"/>
          <w:divBdr>
            <w:top w:val="none" w:sz="0" w:space="0" w:color="auto"/>
            <w:left w:val="none" w:sz="0" w:space="0" w:color="auto"/>
            <w:bottom w:val="none" w:sz="0" w:space="0" w:color="auto"/>
            <w:right w:val="none" w:sz="0" w:space="0" w:color="auto"/>
          </w:divBdr>
        </w:div>
        <w:div w:id="1666856258">
          <w:marLeft w:val="0"/>
          <w:marRight w:val="0"/>
          <w:marTop w:val="0"/>
          <w:marBottom w:val="0"/>
          <w:divBdr>
            <w:top w:val="none" w:sz="0" w:space="0" w:color="auto"/>
            <w:left w:val="none" w:sz="0" w:space="0" w:color="auto"/>
            <w:bottom w:val="none" w:sz="0" w:space="0" w:color="auto"/>
            <w:right w:val="none" w:sz="0" w:space="0" w:color="auto"/>
          </w:divBdr>
        </w:div>
        <w:div w:id="1746342780">
          <w:marLeft w:val="0"/>
          <w:marRight w:val="0"/>
          <w:marTop w:val="0"/>
          <w:marBottom w:val="0"/>
          <w:divBdr>
            <w:top w:val="none" w:sz="0" w:space="0" w:color="auto"/>
            <w:left w:val="none" w:sz="0" w:space="0" w:color="auto"/>
            <w:bottom w:val="none" w:sz="0" w:space="0" w:color="auto"/>
            <w:right w:val="none" w:sz="0" w:space="0" w:color="auto"/>
          </w:divBdr>
        </w:div>
        <w:div w:id="1757170213">
          <w:marLeft w:val="0"/>
          <w:marRight w:val="0"/>
          <w:marTop w:val="0"/>
          <w:marBottom w:val="0"/>
          <w:divBdr>
            <w:top w:val="none" w:sz="0" w:space="0" w:color="auto"/>
            <w:left w:val="none" w:sz="0" w:space="0" w:color="auto"/>
            <w:bottom w:val="none" w:sz="0" w:space="0" w:color="auto"/>
            <w:right w:val="none" w:sz="0" w:space="0" w:color="auto"/>
          </w:divBdr>
        </w:div>
        <w:div w:id="1867333067">
          <w:marLeft w:val="0"/>
          <w:marRight w:val="0"/>
          <w:marTop w:val="0"/>
          <w:marBottom w:val="0"/>
          <w:divBdr>
            <w:top w:val="none" w:sz="0" w:space="0" w:color="auto"/>
            <w:left w:val="none" w:sz="0" w:space="0" w:color="auto"/>
            <w:bottom w:val="none" w:sz="0" w:space="0" w:color="auto"/>
            <w:right w:val="none" w:sz="0" w:space="0" w:color="auto"/>
          </w:divBdr>
        </w:div>
        <w:div w:id="1898274718">
          <w:marLeft w:val="0"/>
          <w:marRight w:val="0"/>
          <w:marTop w:val="0"/>
          <w:marBottom w:val="0"/>
          <w:divBdr>
            <w:top w:val="none" w:sz="0" w:space="0" w:color="auto"/>
            <w:left w:val="none" w:sz="0" w:space="0" w:color="auto"/>
            <w:bottom w:val="none" w:sz="0" w:space="0" w:color="auto"/>
            <w:right w:val="none" w:sz="0" w:space="0" w:color="auto"/>
          </w:divBdr>
        </w:div>
        <w:div w:id="1991519474">
          <w:marLeft w:val="0"/>
          <w:marRight w:val="0"/>
          <w:marTop w:val="0"/>
          <w:marBottom w:val="0"/>
          <w:divBdr>
            <w:top w:val="none" w:sz="0" w:space="0" w:color="auto"/>
            <w:left w:val="none" w:sz="0" w:space="0" w:color="auto"/>
            <w:bottom w:val="none" w:sz="0" w:space="0" w:color="auto"/>
            <w:right w:val="none" w:sz="0" w:space="0" w:color="auto"/>
          </w:divBdr>
        </w:div>
        <w:div w:id="2045210538">
          <w:marLeft w:val="0"/>
          <w:marRight w:val="0"/>
          <w:marTop w:val="0"/>
          <w:marBottom w:val="0"/>
          <w:divBdr>
            <w:top w:val="none" w:sz="0" w:space="0" w:color="auto"/>
            <w:left w:val="none" w:sz="0" w:space="0" w:color="auto"/>
            <w:bottom w:val="none" w:sz="0" w:space="0" w:color="auto"/>
            <w:right w:val="none" w:sz="0" w:space="0" w:color="auto"/>
          </w:divBdr>
        </w:div>
        <w:div w:id="2045641189">
          <w:marLeft w:val="0"/>
          <w:marRight w:val="0"/>
          <w:marTop w:val="0"/>
          <w:marBottom w:val="0"/>
          <w:divBdr>
            <w:top w:val="none" w:sz="0" w:space="0" w:color="auto"/>
            <w:left w:val="none" w:sz="0" w:space="0" w:color="auto"/>
            <w:bottom w:val="none" w:sz="0" w:space="0" w:color="auto"/>
            <w:right w:val="none" w:sz="0" w:space="0" w:color="auto"/>
          </w:divBdr>
        </w:div>
        <w:div w:id="2063097239">
          <w:marLeft w:val="0"/>
          <w:marRight w:val="0"/>
          <w:marTop w:val="0"/>
          <w:marBottom w:val="0"/>
          <w:divBdr>
            <w:top w:val="none" w:sz="0" w:space="0" w:color="auto"/>
            <w:left w:val="none" w:sz="0" w:space="0" w:color="auto"/>
            <w:bottom w:val="none" w:sz="0" w:space="0" w:color="auto"/>
            <w:right w:val="none" w:sz="0" w:space="0" w:color="auto"/>
          </w:divBdr>
        </w:div>
        <w:div w:id="2088183950">
          <w:marLeft w:val="0"/>
          <w:marRight w:val="0"/>
          <w:marTop w:val="0"/>
          <w:marBottom w:val="0"/>
          <w:divBdr>
            <w:top w:val="none" w:sz="0" w:space="0" w:color="auto"/>
            <w:left w:val="none" w:sz="0" w:space="0" w:color="auto"/>
            <w:bottom w:val="none" w:sz="0" w:space="0" w:color="auto"/>
            <w:right w:val="none" w:sz="0" w:space="0" w:color="auto"/>
          </w:divBdr>
          <w:divsChild>
            <w:div w:id="137571688">
              <w:marLeft w:val="0"/>
              <w:marRight w:val="0"/>
              <w:marTop w:val="0"/>
              <w:marBottom w:val="0"/>
              <w:divBdr>
                <w:top w:val="none" w:sz="0" w:space="0" w:color="auto"/>
                <w:left w:val="none" w:sz="0" w:space="0" w:color="auto"/>
                <w:bottom w:val="none" w:sz="0" w:space="0" w:color="auto"/>
                <w:right w:val="none" w:sz="0" w:space="0" w:color="auto"/>
              </w:divBdr>
            </w:div>
            <w:div w:id="207030376">
              <w:marLeft w:val="0"/>
              <w:marRight w:val="0"/>
              <w:marTop w:val="0"/>
              <w:marBottom w:val="0"/>
              <w:divBdr>
                <w:top w:val="none" w:sz="0" w:space="0" w:color="auto"/>
                <w:left w:val="none" w:sz="0" w:space="0" w:color="auto"/>
                <w:bottom w:val="none" w:sz="0" w:space="0" w:color="auto"/>
                <w:right w:val="none" w:sz="0" w:space="0" w:color="auto"/>
              </w:divBdr>
            </w:div>
            <w:div w:id="220411056">
              <w:marLeft w:val="0"/>
              <w:marRight w:val="0"/>
              <w:marTop w:val="0"/>
              <w:marBottom w:val="0"/>
              <w:divBdr>
                <w:top w:val="none" w:sz="0" w:space="0" w:color="auto"/>
                <w:left w:val="none" w:sz="0" w:space="0" w:color="auto"/>
                <w:bottom w:val="none" w:sz="0" w:space="0" w:color="auto"/>
                <w:right w:val="none" w:sz="0" w:space="0" w:color="auto"/>
              </w:divBdr>
            </w:div>
            <w:div w:id="349643363">
              <w:marLeft w:val="0"/>
              <w:marRight w:val="0"/>
              <w:marTop w:val="0"/>
              <w:marBottom w:val="0"/>
              <w:divBdr>
                <w:top w:val="none" w:sz="0" w:space="0" w:color="auto"/>
                <w:left w:val="none" w:sz="0" w:space="0" w:color="auto"/>
                <w:bottom w:val="none" w:sz="0" w:space="0" w:color="auto"/>
                <w:right w:val="none" w:sz="0" w:space="0" w:color="auto"/>
              </w:divBdr>
            </w:div>
            <w:div w:id="373235007">
              <w:marLeft w:val="0"/>
              <w:marRight w:val="0"/>
              <w:marTop w:val="0"/>
              <w:marBottom w:val="0"/>
              <w:divBdr>
                <w:top w:val="none" w:sz="0" w:space="0" w:color="auto"/>
                <w:left w:val="none" w:sz="0" w:space="0" w:color="auto"/>
                <w:bottom w:val="none" w:sz="0" w:space="0" w:color="auto"/>
                <w:right w:val="none" w:sz="0" w:space="0" w:color="auto"/>
              </w:divBdr>
            </w:div>
            <w:div w:id="403725719">
              <w:marLeft w:val="0"/>
              <w:marRight w:val="0"/>
              <w:marTop w:val="0"/>
              <w:marBottom w:val="0"/>
              <w:divBdr>
                <w:top w:val="none" w:sz="0" w:space="0" w:color="auto"/>
                <w:left w:val="none" w:sz="0" w:space="0" w:color="auto"/>
                <w:bottom w:val="none" w:sz="0" w:space="0" w:color="auto"/>
                <w:right w:val="none" w:sz="0" w:space="0" w:color="auto"/>
              </w:divBdr>
            </w:div>
            <w:div w:id="407070328">
              <w:marLeft w:val="0"/>
              <w:marRight w:val="0"/>
              <w:marTop w:val="0"/>
              <w:marBottom w:val="0"/>
              <w:divBdr>
                <w:top w:val="none" w:sz="0" w:space="0" w:color="auto"/>
                <w:left w:val="none" w:sz="0" w:space="0" w:color="auto"/>
                <w:bottom w:val="none" w:sz="0" w:space="0" w:color="auto"/>
                <w:right w:val="none" w:sz="0" w:space="0" w:color="auto"/>
              </w:divBdr>
            </w:div>
            <w:div w:id="448740867">
              <w:marLeft w:val="0"/>
              <w:marRight w:val="0"/>
              <w:marTop w:val="0"/>
              <w:marBottom w:val="0"/>
              <w:divBdr>
                <w:top w:val="none" w:sz="0" w:space="0" w:color="auto"/>
                <w:left w:val="none" w:sz="0" w:space="0" w:color="auto"/>
                <w:bottom w:val="none" w:sz="0" w:space="0" w:color="auto"/>
                <w:right w:val="none" w:sz="0" w:space="0" w:color="auto"/>
              </w:divBdr>
            </w:div>
            <w:div w:id="508520240">
              <w:marLeft w:val="0"/>
              <w:marRight w:val="0"/>
              <w:marTop w:val="0"/>
              <w:marBottom w:val="0"/>
              <w:divBdr>
                <w:top w:val="none" w:sz="0" w:space="0" w:color="auto"/>
                <w:left w:val="none" w:sz="0" w:space="0" w:color="auto"/>
                <w:bottom w:val="none" w:sz="0" w:space="0" w:color="auto"/>
                <w:right w:val="none" w:sz="0" w:space="0" w:color="auto"/>
              </w:divBdr>
            </w:div>
            <w:div w:id="637805301">
              <w:marLeft w:val="0"/>
              <w:marRight w:val="0"/>
              <w:marTop w:val="0"/>
              <w:marBottom w:val="0"/>
              <w:divBdr>
                <w:top w:val="none" w:sz="0" w:space="0" w:color="auto"/>
                <w:left w:val="none" w:sz="0" w:space="0" w:color="auto"/>
                <w:bottom w:val="none" w:sz="0" w:space="0" w:color="auto"/>
                <w:right w:val="none" w:sz="0" w:space="0" w:color="auto"/>
              </w:divBdr>
            </w:div>
            <w:div w:id="757406626">
              <w:marLeft w:val="0"/>
              <w:marRight w:val="0"/>
              <w:marTop w:val="0"/>
              <w:marBottom w:val="0"/>
              <w:divBdr>
                <w:top w:val="none" w:sz="0" w:space="0" w:color="auto"/>
                <w:left w:val="none" w:sz="0" w:space="0" w:color="auto"/>
                <w:bottom w:val="none" w:sz="0" w:space="0" w:color="auto"/>
                <w:right w:val="none" w:sz="0" w:space="0" w:color="auto"/>
              </w:divBdr>
            </w:div>
            <w:div w:id="828332065">
              <w:marLeft w:val="0"/>
              <w:marRight w:val="0"/>
              <w:marTop w:val="0"/>
              <w:marBottom w:val="0"/>
              <w:divBdr>
                <w:top w:val="none" w:sz="0" w:space="0" w:color="auto"/>
                <w:left w:val="none" w:sz="0" w:space="0" w:color="auto"/>
                <w:bottom w:val="none" w:sz="0" w:space="0" w:color="auto"/>
                <w:right w:val="none" w:sz="0" w:space="0" w:color="auto"/>
              </w:divBdr>
            </w:div>
            <w:div w:id="1038047743">
              <w:marLeft w:val="0"/>
              <w:marRight w:val="0"/>
              <w:marTop w:val="0"/>
              <w:marBottom w:val="0"/>
              <w:divBdr>
                <w:top w:val="none" w:sz="0" w:space="0" w:color="auto"/>
                <w:left w:val="none" w:sz="0" w:space="0" w:color="auto"/>
                <w:bottom w:val="none" w:sz="0" w:space="0" w:color="auto"/>
                <w:right w:val="none" w:sz="0" w:space="0" w:color="auto"/>
              </w:divBdr>
            </w:div>
            <w:div w:id="1109473027">
              <w:marLeft w:val="0"/>
              <w:marRight w:val="0"/>
              <w:marTop w:val="0"/>
              <w:marBottom w:val="0"/>
              <w:divBdr>
                <w:top w:val="none" w:sz="0" w:space="0" w:color="auto"/>
                <w:left w:val="none" w:sz="0" w:space="0" w:color="auto"/>
                <w:bottom w:val="none" w:sz="0" w:space="0" w:color="auto"/>
                <w:right w:val="none" w:sz="0" w:space="0" w:color="auto"/>
              </w:divBdr>
            </w:div>
            <w:div w:id="1306661789">
              <w:marLeft w:val="0"/>
              <w:marRight w:val="0"/>
              <w:marTop w:val="0"/>
              <w:marBottom w:val="0"/>
              <w:divBdr>
                <w:top w:val="none" w:sz="0" w:space="0" w:color="auto"/>
                <w:left w:val="none" w:sz="0" w:space="0" w:color="auto"/>
                <w:bottom w:val="none" w:sz="0" w:space="0" w:color="auto"/>
                <w:right w:val="none" w:sz="0" w:space="0" w:color="auto"/>
              </w:divBdr>
            </w:div>
            <w:div w:id="1418790363">
              <w:marLeft w:val="0"/>
              <w:marRight w:val="0"/>
              <w:marTop w:val="0"/>
              <w:marBottom w:val="0"/>
              <w:divBdr>
                <w:top w:val="none" w:sz="0" w:space="0" w:color="auto"/>
                <w:left w:val="none" w:sz="0" w:space="0" w:color="auto"/>
                <w:bottom w:val="none" w:sz="0" w:space="0" w:color="auto"/>
                <w:right w:val="none" w:sz="0" w:space="0" w:color="auto"/>
              </w:divBdr>
            </w:div>
            <w:div w:id="1576282743">
              <w:marLeft w:val="0"/>
              <w:marRight w:val="0"/>
              <w:marTop w:val="0"/>
              <w:marBottom w:val="0"/>
              <w:divBdr>
                <w:top w:val="none" w:sz="0" w:space="0" w:color="auto"/>
                <w:left w:val="none" w:sz="0" w:space="0" w:color="auto"/>
                <w:bottom w:val="none" w:sz="0" w:space="0" w:color="auto"/>
                <w:right w:val="none" w:sz="0" w:space="0" w:color="auto"/>
              </w:divBdr>
            </w:div>
            <w:div w:id="1737388407">
              <w:marLeft w:val="0"/>
              <w:marRight w:val="0"/>
              <w:marTop w:val="0"/>
              <w:marBottom w:val="0"/>
              <w:divBdr>
                <w:top w:val="none" w:sz="0" w:space="0" w:color="auto"/>
                <w:left w:val="none" w:sz="0" w:space="0" w:color="auto"/>
                <w:bottom w:val="none" w:sz="0" w:space="0" w:color="auto"/>
                <w:right w:val="none" w:sz="0" w:space="0" w:color="auto"/>
              </w:divBdr>
            </w:div>
            <w:div w:id="2119518737">
              <w:marLeft w:val="0"/>
              <w:marRight w:val="0"/>
              <w:marTop w:val="0"/>
              <w:marBottom w:val="0"/>
              <w:divBdr>
                <w:top w:val="none" w:sz="0" w:space="0" w:color="auto"/>
                <w:left w:val="none" w:sz="0" w:space="0" w:color="auto"/>
                <w:bottom w:val="none" w:sz="0" w:space="0" w:color="auto"/>
                <w:right w:val="none" w:sz="0" w:space="0" w:color="auto"/>
              </w:divBdr>
            </w:div>
          </w:divsChild>
        </w:div>
        <w:div w:id="2130466589">
          <w:marLeft w:val="0"/>
          <w:marRight w:val="0"/>
          <w:marTop w:val="0"/>
          <w:marBottom w:val="0"/>
          <w:divBdr>
            <w:top w:val="none" w:sz="0" w:space="0" w:color="auto"/>
            <w:left w:val="none" w:sz="0" w:space="0" w:color="auto"/>
            <w:bottom w:val="none" w:sz="0" w:space="0" w:color="auto"/>
            <w:right w:val="none" w:sz="0" w:space="0" w:color="auto"/>
          </w:divBdr>
        </w:div>
      </w:divsChild>
    </w:div>
    <w:div w:id="1957364867">
      <w:bodyDiv w:val="1"/>
      <w:marLeft w:val="0"/>
      <w:marRight w:val="0"/>
      <w:marTop w:val="0"/>
      <w:marBottom w:val="0"/>
      <w:divBdr>
        <w:top w:val="none" w:sz="0" w:space="0" w:color="auto"/>
        <w:left w:val="none" w:sz="0" w:space="0" w:color="auto"/>
        <w:bottom w:val="none" w:sz="0" w:space="0" w:color="auto"/>
        <w:right w:val="none" w:sz="0" w:space="0" w:color="auto"/>
      </w:divBdr>
      <w:divsChild>
        <w:div w:id="130756759">
          <w:marLeft w:val="0"/>
          <w:marRight w:val="0"/>
          <w:marTop w:val="0"/>
          <w:marBottom w:val="0"/>
          <w:divBdr>
            <w:top w:val="none" w:sz="0" w:space="0" w:color="auto"/>
            <w:left w:val="none" w:sz="0" w:space="0" w:color="auto"/>
            <w:bottom w:val="none" w:sz="0" w:space="0" w:color="auto"/>
            <w:right w:val="none" w:sz="0" w:space="0" w:color="auto"/>
          </w:divBdr>
        </w:div>
        <w:div w:id="132404901">
          <w:marLeft w:val="0"/>
          <w:marRight w:val="0"/>
          <w:marTop w:val="0"/>
          <w:marBottom w:val="0"/>
          <w:divBdr>
            <w:top w:val="none" w:sz="0" w:space="0" w:color="auto"/>
            <w:left w:val="none" w:sz="0" w:space="0" w:color="auto"/>
            <w:bottom w:val="none" w:sz="0" w:space="0" w:color="auto"/>
            <w:right w:val="none" w:sz="0" w:space="0" w:color="auto"/>
          </w:divBdr>
        </w:div>
        <w:div w:id="150757838">
          <w:marLeft w:val="0"/>
          <w:marRight w:val="0"/>
          <w:marTop w:val="0"/>
          <w:marBottom w:val="0"/>
          <w:divBdr>
            <w:top w:val="none" w:sz="0" w:space="0" w:color="auto"/>
            <w:left w:val="none" w:sz="0" w:space="0" w:color="auto"/>
            <w:bottom w:val="none" w:sz="0" w:space="0" w:color="auto"/>
            <w:right w:val="none" w:sz="0" w:space="0" w:color="auto"/>
          </w:divBdr>
        </w:div>
        <w:div w:id="194004596">
          <w:marLeft w:val="0"/>
          <w:marRight w:val="0"/>
          <w:marTop w:val="0"/>
          <w:marBottom w:val="0"/>
          <w:divBdr>
            <w:top w:val="none" w:sz="0" w:space="0" w:color="auto"/>
            <w:left w:val="none" w:sz="0" w:space="0" w:color="auto"/>
            <w:bottom w:val="none" w:sz="0" w:space="0" w:color="auto"/>
            <w:right w:val="none" w:sz="0" w:space="0" w:color="auto"/>
          </w:divBdr>
        </w:div>
        <w:div w:id="282007457">
          <w:marLeft w:val="0"/>
          <w:marRight w:val="0"/>
          <w:marTop w:val="0"/>
          <w:marBottom w:val="0"/>
          <w:divBdr>
            <w:top w:val="none" w:sz="0" w:space="0" w:color="auto"/>
            <w:left w:val="none" w:sz="0" w:space="0" w:color="auto"/>
            <w:bottom w:val="none" w:sz="0" w:space="0" w:color="auto"/>
            <w:right w:val="none" w:sz="0" w:space="0" w:color="auto"/>
          </w:divBdr>
        </w:div>
        <w:div w:id="543637343">
          <w:marLeft w:val="0"/>
          <w:marRight w:val="0"/>
          <w:marTop w:val="0"/>
          <w:marBottom w:val="0"/>
          <w:divBdr>
            <w:top w:val="none" w:sz="0" w:space="0" w:color="auto"/>
            <w:left w:val="none" w:sz="0" w:space="0" w:color="auto"/>
            <w:bottom w:val="none" w:sz="0" w:space="0" w:color="auto"/>
            <w:right w:val="none" w:sz="0" w:space="0" w:color="auto"/>
          </w:divBdr>
        </w:div>
        <w:div w:id="650138417">
          <w:marLeft w:val="0"/>
          <w:marRight w:val="0"/>
          <w:marTop w:val="0"/>
          <w:marBottom w:val="0"/>
          <w:divBdr>
            <w:top w:val="none" w:sz="0" w:space="0" w:color="auto"/>
            <w:left w:val="none" w:sz="0" w:space="0" w:color="auto"/>
            <w:bottom w:val="none" w:sz="0" w:space="0" w:color="auto"/>
            <w:right w:val="none" w:sz="0" w:space="0" w:color="auto"/>
          </w:divBdr>
        </w:div>
        <w:div w:id="708382303">
          <w:marLeft w:val="0"/>
          <w:marRight w:val="0"/>
          <w:marTop w:val="0"/>
          <w:marBottom w:val="0"/>
          <w:divBdr>
            <w:top w:val="none" w:sz="0" w:space="0" w:color="auto"/>
            <w:left w:val="none" w:sz="0" w:space="0" w:color="auto"/>
            <w:bottom w:val="none" w:sz="0" w:space="0" w:color="auto"/>
            <w:right w:val="none" w:sz="0" w:space="0" w:color="auto"/>
          </w:divBdr>
        </w:div>
        <w:div w:id="736822733">
          <w:marLeft w:val="0"/>
          <w:marRight w:val="0"/>
          <w:marTop w:val="0"/>
          <w:marBottom w:val="0"/>
          <w:divBdr>
            <w:top w:val="none" w:sz="0" w:space="0" w:color="auto"/>
            <w:left w:val="none" w:sz="0" w:space="0" w:color="auto"/>
            <w:bottom w:val="none" w:sz="0" w:space="0" w:color="auto"/>
            <w:right w:val="none" w:sz="0" w:space="0" w:color="auto"/>
          </w:divBdr>
        </w:div>
        <w:div w:id="780807329">
          <w:marLeft w:val="0"/>
          <w:marRight w:val="0"/>
          <w:marTop w:val="0"/>
          <w:marBottom w:val="0"/>
          <w:divBdr>
            <w:top w:val="none" w:sz="0" w:space="0" w:color="auto"/>
            <w:left w:val="none" w:sz="0" w:space="0" w:color="auto"/>
            <w:bottom w:val="none" w:sz="0" w:space="0" w:color="auto"/>
            <w:right w:val="none" w:sz="0" w:space="0" w:color="auto"/>
          </w:divBdr>
        </w:div>
        <w:div w:id="985233742">
          <w:marLeft w:val="0"/>
          <w:marRight w:val="0"/>
          <w:marTop w:val="0"/>
          <w:marBottom w:val="0"/>
          <w:divBdr>
            <w:top w:val="none" w:sz="0" w:space="0" w:color="auto"/>
            <w:left w:val="none" w:sz="0" w:space="0" w:color="auto"/>
            <w:bottom w:val="none" w:sz="0" w:space="0" w:color="auto"/>
            <w:right w:val="none" w:sz="0" w:space="0" w:color="auto"/>
          </w:divBdr>
        </w:div>
        <w:div w:id="1021051379">
          <w:marLeft w:val="0"/>
          <w:marRight w:val="0"/>
          <w:marTop w:val="0"/>
          <w:marBottom w:val="0"/>
          <w:divBdr>
            <w:top w:val="none" w:sz="0" w:space="0" w:color="auto"/>
            <w:left w:val="none" w:sz="0" w:space="0" w:color="auto"/>
            <w:bottom w:val="none" w:sz="0" w:space="0" w:color="auto"/>
            <w:right w:val="none" w:sz="0" w:space="0" w:color="auto"/>
          </w:divBdr>
        </w:div>
        <w:div w:id="1071998106">
          <w:marLeft w:val="0"/>
          <w:marRight w:val="0"/>
          <w:marTop w:val="0"/>
          <w:marBottom w:val="0"/>
          <w:divBdr>
            <w:top w:val="none" w:sz="0" w:space="0" w:color="auto"/>
            <w:left w:val="none" w:sz="0" w:space="0" w:color="auto"/>
            <w:bottom w:val="none" w:sz="0" w:space="0" w:color="auto"/>
            <w:right w:val="none" w:sz="0" w:space="0" w:color="auto"/>
          </w:divBdr>
        </w:div>
        <w:div w:id="1162087440">
          <w:marLeft w:val="0"/>
          <w:marRight w:val="0"/>
          <w:marTop w:val="0"/>
          <w:marBottom w:val="0"/>
          <w:divBdr>
            <w:top w:val="none" w:sz="0" w:space="0" w:color="auto"/>
            <w:left w:val="none" w:sz="0" w:space="0" w:color="auto"/>
            <w:bottom w:val="none" w:sz="0" w:space="0" w:color="auto"/>
            <w:right w:val="none" w:sz="0" w:space="0" w:color="auto"/>
          </w:divBdr>
        </w:div>
        <w:div w:id="1239443933">
          <w:marLeft w:val="0"/>
          <w:marRight w:val="0"/>
          <w:marTop w:val="0"/>
          <w:marBottom w:val="0"/>
          <w:divBdr>
            <w:top w:val="none" w:sz="0" w:space="0" w:color="auto"/>
            <w:left w:val="none" w:sz="0" w:space="0" w:color="auto"/>
            <w:bottom w:val="none" w:sz="0" w:space="0" w:color="auto"/>
            <w:right w:val="none" w:sz="0" w:space="0" w:color="auto"/>
          </w:divBdr>
        </w:div>
        <w:div w:id="1263536461">
          <w:marLeft w:val="0"/>
          <w:marRight w:val="0"/>
          <w:marTop w:val="0"/>
          <w:marBottom w:val="0"/>
          <w:divBdr>
            <w:top w:val="none" w:sz="0" w:space="0" w:color="auto"/>
            <w:left w:val="none" w:sz="0" w:space="0" w:color="auto"/>
            <w:bottom w:val="none" w:sz="0" w:space="0" w:color="auto"/>
            <w:right w:val="none" w:sz="0" w:space="0" w:color="auto"/>
          </w:divBdr>
        </w:div>
        <w:div w:id="1425295737">
          <w:marLeft w:val="0"/>
          <w:marRight w:val="0"/>
          <w:marTop w:val="0"/>
          <w:marBottom w:val="0"/>
          <w:divBdr>
            <w:top w:val="none" w:sz="0" w:space="0" w:color="auto"/>
            <w:left w:val="none" w:sz="0" w:space="0" w:color="auto"/>
            <w:bottom w:val="none" w:sz="0" w:space="0" w:color="auto"/>
            <w:right w:val="none" w:sz="0" w:space="0" w:color="auto"/>
          </w:divBdr>
        </w:div>
        <w:div w:id="1486893854">
          <w:marLeft w:val="0"/>
          <w:marRight w:val="0"/>
          <w:marTop w:val="0"/>
          <w:marBottom w:val="0"/>
          <w:divBdr>
            <w:top w:val="none" w:sz="0" w:space="0" w:color="auto"/>
            <w:left w:val="none" w:sz="0" w:space="0" w:color="auto"/>
            <w:bottom w:val="none" w:sz="0" w:space="0" w:color="auto"/>
            <w:right w:val="none" w:sz="0" w:space="0" w:color="auto"/>
          </w:divBdr>
        </w:div>
        <w:div w:id="1534801428">
          <w:marLeft w:val="0"/>
          <w:marRight w:val="0"/>
          <w:marTop w:val="0"/>
          <w:marBottom w:val="0"/>
          <w:divBdr>
            <w:top w:val="none" w:sz="0" w:space="0" w:color="auto"/>
            <w:left w:val="none" w:sz="0" w:space="0" w:color="auto"/>
            <w:bottom w:val="none" w:sz="0" w:space="0" w:color="auto"/>
            <w:right w:val="none" w:sz="0" w:space="0" w:color="auto"/>
          </w:divBdr>
        </w:div>
        <w:div w:id="1825123260">
          <w:marLeft w:val="0"/>
          <w:marRight w:val="0"/>
          <w:marTop w:val="0"/>
          <w:marBottom w:val="0"/>
          <w:divBdr>
            <w:top w:val="none" w:sz="0" w:space="0" w:color="auto"/>
            <w:left w:val="none" w:sz="0" w:space="0" w:color="auto"/>
            <w:bottom w:val="none" w:sz="0" w:space="0" w:color="auto"/>
            <w:right w:val="none" w:sz="0" w:space="0" w:color="auto"/>
          </w:divBdr>
        </w:div>
        <w:div w:id="1939363325">
          <w:marLeft w:val="0"/>
          <w:marRight w:val="0"/>
          <w:marTop w:val="0"/>
          <w:marBottom w:val="0"/>
          <w:divBdr>
            <w:top w:val="none" w:sz="0" w:space="0" w:color="auto"/>
            <w:left w:val="none" w:sz="0" w:space="0" w:color="auto"/>
            <w:bottom w:val="none" w:sz="0" w:space="0" w:color="auto"/>
            <w:right w:val="none" w:sz="0" w:space="0" w:color="auto"/>
          </w:divBdr>
        </w:div>
        <w:div w:id="1964651907">
          <w:marLeft w:val="0"/>
          <w:marRight w:val="0"/>
          <w:marTop w:val="0"/>
          <w:marBottom w:val="0"/>
          <w:divBdr>
            <w:top w:val="none" w:sz="0" w:space="0" w:color="auto"/>
            <w:left w:val="none" w:sz="0" w:space="0" w:color="auto"/>
            <w:bottom w:val="none" w:sz="0" w:space="0" w:color="auto"/>
            <w:right w:val="none" w:sz="0" w:space="0" w:color="auto"/>
          </w:divBdr>
          <w:divsChild>
            <w:div w:id="44841152">
              <w:marLeft w:val="0"/>
              <w:marRight w:val="0"/>
              <w:marTop w:val="0"/>
              <w:marBottom w:val="0"/>
              <w:divBdr>
                <w:top w:val="none" w:sz="0" w:space="0" w:color="auto"/>
                <w:left w:val="none" w:sz="0" w:space="0" w:color="auto"/>
                <w:bottom w:val="none" w:sz="0" w:space="0" w:color="auto"/>
                <w:right w:val="none" w:sz="0" w:space="0" w:color="auto"/>
              </w:divBdr>
            </w:div>
            <w:div w:id="201870144">
              <w:marLeft w:val="0"/>
              <w:marRight w:val="0"/>
              <w:marTop w:val="0"/>
              <w:marBottom w:val="0"/>
              <w:divBdr>
                <w:top w:val="none" w:sz="0" w:space="0" w:color="auto"/>
                <w:left w:val="none" w:sz="0" w:space="0" w:color="auto"/>
                <w:bottom w:val="none" w:sz="0" w:space="0" w:color="auto"/>
                <w:right w:val="none" w:sz="0" w:space="0" w:color="auto"/>
              </w:divBdr>
            </w:div>
            <w:div w:id="418525589">
              <w:marLeft w:val="0"/>
              <w:marRight w:val="0"/>
              <w:marTop w:val="0"/>
              <w:marBottom w:val="0"/>
              <w:divBdr>
                <w:top w:val="none" w:sz="0" w:space="0" w:color="auto"/>
                <w:left w:val="none" w:sz="0" w:space="0" w:color="auto"/>
                <w:bottom w:val="none" w:sz="0" w:space="0" w:color="auto"/>
                <w:right w:val="none" w:sz="0" w:space="0" w:color="auto"/>
              </w:divBdr>
            </w:div>
            <w:div w:id="505440133">
              <w:marLeft w:val="0"/>
              <w:marRight w:val="0"/>
              <w:marTop w:val="0"/>
              <w:marBottom w:val="0"/>
              <w:divBdr>
                <w:top w:val="none" w:sz="0" w:space="0" w:color="auto"/>
                <w:left w:val="none" w:sz="0" w:space="0" w:color="auto"/>
                <w:bottom w:val="none" w:sz="0" w:space="0" w:color="auto"/>
                <w:right w:val="none" w:sz="0" w:space="0" w:color="auto"/>
              </w:divBdr>
            </w:div>
            <w:div w:id="565333730">
              <w:marLeft w:val="0"/>
              <w:marRight w:val="0"/>
              <w:marTop w:val="0"/>
              <w:marBottom w:val="0"/>
              <w:divBdr>
                <w:top w:val="none" w:sz="0" w:space="0" w:color="auto"/>
                <w:left w:val="none" w:sz="0" w:space="0" w:color="auto"/>
                <w:bottom w:val="none" w:sz="0" w:space="0" w:color="auto"/>
                <w:right w:val="none" w:sz="0" w:space="0" w:color="auto"/>
              </w:divBdr>
            </w:div>
            <w:div w:id="658772426">
              <w:marLeft w:val="0"/>
              <w:marRight w:val="0"/>
              <w:marTop w:val="0"/>
              <w:marBottom w:val="0"/>
              <w:divBdr>
                <w:top w:val="none" w:sz="0" w:space="0" w:color="auto"/>
                <w:left w:val="none" w:sz="0" w:space="0" w:color="auto"/>
                <w:bottom w:val="none" w:sz="0" w:space="0" w:color="auto"/>
                <w:right w:val="none" w:sz="0" w:space="0" w:color="auto"/>
              </w:divBdr>
            </w:div>
            <w:div w:id="710424615">
              <w:marLeft w:val="0"/>
              <w:marRight w:val="0"/>
              <w:marTop w:val="0"/>
              <w:marBottom w:val="0"/>
              <w:divBdr>
                <w:top w:val="none" w:sz="0" w:space="0" w:color="auto"/>
                <w:left w:val="none" w:sz="0" w:space="0" w:color="auto"/>
                <w:bottom w:val="none" w:sz="0" w:space="0" w:color="auto"/>
                <w:right w:val="none" w:sz="0" w:space="0" w:color="auto"/>
              </w:divBdr>
            </w:div>
            <w:div w:id="1015112731">
              <w:marLeft w:val="0"/>
              <w:marRight w:val="0"/>
              <w:marTop w:val="0"/>
              <w:marBottom w:val="0"/>
              <w:divBdr>
                <w:top w:val="none" w:sz="0" w:space="0" w:color="auto"/>
                <w:left w:val="none" w:sz="0" w:space="0" w:color="auto"/>
                <w:bottom w:val="none" w:sz="0" w:space="0" w:color="auto"/>
                <w:right w:val="none" w:sz="0" w:space="0" w:color="auto"/>
              </w:divBdr>
            </w:div>
            <w:div w:id="1026711991">
              <w:marLeft w:val="0"/>
              <w:marRight w:val="0"/>
              <w:marTop w:val="0"/>
              <w:marBottom w:val="0"/>
              <w:divBdr>
                <w:top w:val="none" w:sz="0" w:space="0" w:color="auto"/>
                <w:left w:val="none" w:sz="0" w:space="0" w:color="auto"/>
                <w:bottom w:val="none" w:sz="0" w:space="0" w:color="auto"/>
                <w:right w:val="none" w:sz="0" w:space="0" w:color="auto"/>
              </w:divBdr>
            </w:div>
            <w:div w:id="1033656183">
              <w:marLeft w:val="0"/>
              <w:marRight w:val="0"/>
              <w:marTop w:val="0"/>
              <w:marBottom w:val="0"/>
              <w:divBdr>
                <w:top w:val="none" w:sz="0" w:space="0" w:color="auto"/>
                <w:left w:val="none" w:sz="0" w:space="0" w:color="auto"/>
                <w:bottom w:val="none" w:sz="0" w:space="0" w:color="auto"/>
                <w:right w:val="none" w:sz="0" w:space="0" w:color="auto"/>
              </w:divBdr>
            </w:div>
            <w:div w:id="1069884107">
              <w:marLeft w:val="0"/>
              <w:marRight w:val="0"/>
              <w:marTop w:val="0"/>
              <w:marBottom w:val="0"/>
              <w:divBdr>
                <w:top w:val="none" w:sz="0" w:space="0" w:color="auto"/>
                <w:left w:val="none" w:sz="0" w:space="0" w:color="auto"/>
                <w:bottom w:val="none" w:sz="0" w:space="0" w:color="auto"/>
                <w:right w:val="none" w:sz="0" w:space="0" w:color="auto"/>
              </w:divBdr>
            </w:div>
            <w:div w:id="1298486781">
              <w:marLeft w:val="0"/>
              <w:marRight w:val="0"/>
              <w:marTop w:val="0"/>
              <w:marBottom w:val="0"/>
              <w:divBdr>
                <w:top w:val="none" w:sz="0" w:space="0" w:color="auto"/>
                <w:left w:val="none" w:sz="0" w:space="0" w:color="auto"/>
                <w:bottom w:val="none" w:sz="0" w:space="0" w:color="auto"/>
                <w:right w:val="none" w:sz="0" w:space="0" w:color="auto"/>
              </w:divBdr>
            </w:div>
            <w:div w:id="1451122921">
              <w:marLeft w:val="0"/>
              <w:marRight w:val="0"/>
              <w:marTop w:val="0"/>
              <w:marBottom w:val="0"/>
              <w:divBdr>
                <w:top w:val="none" w:sz="0" w:space="0" w:color="auto"/>
                <w:left w:val="none" w:sz="0" w:space="0" w:color="auto"/>
                <w:bottom w:val="none" w:sz="0" w:space="0" w:color="auto"/>
                <w:right w:val="none" w:sz="0" w:space="0" w:color="auto"/>
              </w:divBdr>
            </w:div>
            <w:div w:id="1618876100">
              <w:marLeft w:val="0"/>
              <w:marRight w:val="0"/>
              <w:marTop w:val="0"/>
              <w:marBottom w:val="0"/>
              <w:divBdr>
                <w:top w:val="none" w:sz="0" w:space="0" w:color="auto"/>
                <w:left w:val="none" w:sz="0" w:space="0" w:color="auto"/>
                <w:bottom w:val="none" w:sz="0" w:space="0" w:color="auto"/>
                <w:right w:val="none" w:sz="0" w:space="0" w:color="auto"/>
              </w:divBdr>
            </w:div>
            <w:div w:id="1714228592">
              <w:marLeft w:val="0"/>
              <w:marRight w:val="0"/>
              <w:marTop w:val="0"/>
              <w:marBottom w:val="0"/>
              <w:divBdr>
                <w:top w:val="none" w:sz="0" w:space="0" w:color="auto"/>
                <w:left w:val="none" w:sz="0" w:space="0" w:color="auto"/>
                <w:bottom w:val="none" w:sz="0" w:space="0" w:color="auto"/>
                <w:right w:val="none" w:sz="0" w:space="0" w:color="auto"/>
              </w:divBdr>
            </w:div>
            <w:div w:id="1814786112">
              <w:marLeft w:val="0"/>
              <w:marRight w:val="0"/>
              <w:marTop w:val="0"/>
              <w:marBottom w:val="0"/>
              <w:divBdr>
                <w:top w:val="none" w:sz="0" w:space="0" w:color="auto"/>
                <w:left w:val="none" w:sz="0" w:space="0" w:color="auto"/>
                <w:bottom w:val="none" w:sz="0" w:space="0" w:color="auto"/>
                <w:right w:val="none" w:sz="0" w:space="0" w:color="auto"/>
              </w:divBdr>
            </w:div>
            <w:div w:id="1888757330">
              <w:marLeft w:val="0"/>
              <w:marRight w:val="0"/>
              <w:marTop w:val="0"/>
              <w:marBottom w:val="0"/>
              <w:divBdr>
                <w:top w:val="none" w:sz="0" w:space="0" w:color="auto"/>
                <w:left w:val="none" w:sz="0" w:space="0" w:color="auto"/>
                <w:bottom w:val="none" w:sz="0" w:space="0" w:color="auto"/>
                <w:right w:val="none" w:sz="0" w:space="0" w:color="auto"/>
              </w:divBdr>
            </w:div>
            <w:div w:id="1891767240">
              <w:marLeft w:val="0"/>
              <w:marRight w:val="0"/>
              <w:marTop w:val="0"/>
              <w:marBottom w:val="0"/>
              <w:divBdr>
                <w:top w:val="none" w:sz="0" w:space="0" w:color="auto"/>
                <w:left w:val="none" w:sz="0" w:space="0" w:color="auto"/>
                <w:bottom w:val="none" w:sz="0" w:space="0" w:color="auto"/>
                <w:right w:val="none" w:sz="0" w:space="0" w:color="auto"/>
              </w:divBdr>
            </w:div>
            <w:div w:id="1995718996">
              <w:marLeft w:val="0"/>
              <w:marRight w:val="0"/>
              <w:marTop w:val="0"/>
              <w:marBottom w:val="0"/>
              <w:divBdr>
                <w:top w:val="none" w:sz="0" w:space="0" w:color="auto"/>
                <w:left w:val="none" w:sz="0" w:space="0" w:color="auto"/>
                <w:bottom w:val="none" w:sz="0" w:space="0" w:color="auto"/>
                <w:right w:val="none" w:sz="0" w:space="0" w:color="auto"/>
              </w:divBdr>
            </w:div>
            <w:div w:id="2028748685">
              <w:marLeft w:val="0"/>
              <w:marRight w:val="0"/>
              <w:marTop w:val="0"/>
              <w:marBottom w:val="0"/>
              <w:divBdr>
                <w:top w:val="none" w:sz="0" w:space="0" w:color="auto"/>
                <w:left w:val="none" w:sz="0" w:space="0" w:color="auto"/>
                <w:bottom w:val="none" w:sz="0" w:space="0" w:color="auto"/>
                <w:right w:val="none" w:sz="0" w:space="0" w:color="auto"/>
              </w:divBdr>
            </w:div>
          </w:divsChild>
        </w:div>
        <w:div w:id="1994598109">
          <w:marLeft w:val="0"/>
          <w:marRight w:val="0"/>
          <w:marTop w:val="0"/>
          <w:marBottom w:val="0"/>
          <w:divBdr>
            <w:top w:val="none" w:sz="0" w:space="0" w:color="auto"/>
            <w:left w:val="none" w:sz="0" w:space="0" w:color="auto"/>
            <w:bottom w:val="none" w:sz="0" w:space="0" w:color="auto"/>
            <w:right w:val="none" w:sz="0" w:space="0" w:color="auto"/>
          </w:divBdr>
        </w:div>
        <w:div w:id="2076705603">
          <w:marLeft w:val="0"/>
          <w:marRight w:val="0"/>
          <w:marTop w:val="0"/>
          <w:marBottom w:val="0"/>
          <w:divBdr>
            <w:top w:val="none" w:sz="0" w:space="0" w:color="auto"/>
            <w:left w:val="none" w:sz="0" w:space="0" w:color="auto"/>
            <w:bottom w:val="none" w:sz="0" w:space="0" w:color="auto"/>
            <w:right w:val="none" w:sz="0" w:space="0" w:color="auto"/>
          </w:divBdr>
        </w:div>
      </w:divsChild>
    </w:div>
    <w:div w:id="1970044612">
      <w:bodyDiv w:val="1"/>
      <w:marLeft w:val="0"/>
      <w:marRight w:val="0"/>
      <w:marTop w:val="0"/>
      <w:marBottom w:val="0"/>
      <w:divBdr>
        <w:top w:val="none" w:sz="0" w:space="0" w:color="auto"/>
        <w:left w:val="none" w:sz="0" w:space="0" w:color="auto"/>
        <w:bottom w:val="none" w:sz="0" w:space="0" w:color="auto"/>
        <w:right w:val="none" w:sz="0" w:space="0" w:color="auto"/>
      </w:divBdr>
    </w:div>
    <w:div w:id="2008828662">
      <w:bodyDiv w:val="1"/>
      <w:marLeft w:val="0"/>
      <w:marRight w:val="0"/>
      <w:marTop w:val="0"/>
      <w:marBottom w:val="0"/>
      <w:divBdr>
        <w:top w:val="none" w:sz="0" w:space="0" w:color="auto"/>
        <w:left w:val="none" w:sz="0" w:space="0" w:color="auto"/>
        <w:bottom w:val="none" w:sz="0" w:space="0" w:color="auto"/>
        <w:right w:val="none" w:sz="0" w:space="0" w:color="auto"/>
      </w:divBdr>
    </w:div>
    <w:div w:id="2013560031">
      <w:bodyDiv w:val="1"/>
      <w:marLeft w:val="0"/>
      <w:marRight w:val="0"/>
      <w:marTop w:val="0"/>
      <w:marBottom w:val="0"/>
      <w:divBdr>
        <w:top w:val="none" w:sz="0" w:space="0" w:color="auto"/>
        <w:left w:val="none" w:sz="0" w:space="0" w:color="auto"/>
        <w:bottom w:val="none" w:sz="0" w:space="0" w:color="auto"/>
        <w:right w:val="none" w:sz="0" w:space="0" w:color="auto"/>
      </w:divBdr>
      <w:divsChild>
        <w:div w:id="429351564">
          <w:marLeft w:val="0"/>
          <w:marRight w:val="0"/>
          <w:marTop w:val="0"/>
          <w:marBottom w:val="0"/>
          <w:divBdr>
            <w:top w:val="none" w:sz="0" w:space="0" w:color="auto"/>
            <w:left w:val="none" w:sz="0" w:space="0" w:color="auto"/>
            <w:bottom w:val="none" w:sz="0" w:space="0" w:color="auto"/>
            <w:right w:val="none" w:sz="0" w:space="0" w:color="auto"/>
          </w:divBdr>
        </w:div>
        <w:div w:id="1039160235">
          <w:marLeft w:val="0"/>
          <w:marRight w:val="0"/>
          <w:marTop w:val="0"/>
          <w:marBottom w:val="0"/>
          <w:divBdr>
            <w:top w:val="none" w:sz="0" w:space="0" w:color="auto"/>
            <w:left w:val="none" w:sz="0" w:space="0" w:color="auto"/>
            <w:bottom w:val="none" w:sz="0" w:space="0" w:color="auto"/>
            <w:right w:val="none" w:sz="0" w:space="0" w:color="auto"/>
          </w:divBdr>
        </w:div>
        <w:div w:id="1546598307">
          <w:marLeft w:val="0"/>
          <w:marRight w:val="0"/>
          <w:marTop w:val="0"/>
          <w:marBottom w:val="0"/>
          <w:divBdr>
            <w:top w:val="none" w:sz="0" w:space="0" w:color="auto"/>
            <w:left w:val="none" w:sz="0" w:space="0" w:color="auto"/>
            <w:bottom w:val="none" w:sz="0" w:space="0" w:color="auto"/>
            <w:right w:val="none" w:sz="0" w:space="0" w:color="auto"/>
          </w:divBdr>
          <w:divsChild>
            <w:div w:id="1865483580">
              <w:marLeft w:val="0"/>
              <w:marRight w:val="0"/>
              <w:marTop w:val="0"/>
              <w:marBottom w:val="0"/>
              <w:divBdr>
                <w:top w:val="none" w:sz="0" w:space="0" w:color="auto"/>
                <w:left w:val="none" w:sz="0" w:space="0" w:color="auto"/>
                <w:bottom w:val="none" w:sz="0" w:space="0" w:color="auto"/>
                <w:right w:val="none" w:sz="0" w:space="0" w:color="auto"/>
              </w:divBdr>
            </w:div>
          </w:divsChild>
        </w:div>
        <w:div w:id="1559783065">
          <w:marLeft w:val="0"/>
          <w:marRight w:val="0"/>
          <w:marTop w:val="0"/>
          <w:marBottom w:val="0"/>
          <w:divBdr>
            <w:top w:val="none" w:sz="0" w:space="0" w:color="auto"/>
            <w:left w:val="none" w:sz="0" w:space="0" w:color="auto"/>
            <w:bottom w:val="none" w:sz="0" w:space="0" w:color="auto"/>
            <w:right w:val="none" w:sz="0" w:space="0" w:color="auto"/>
          </w:divBdr>
        </w:div>
      </w:divsChild>
    </w:div>
    <w:div w:id="2056076483">
      <w:bodyDiv w:val="1"/>
      <w:marLeft w:val="0"/>
      <w:marRight w:val="0"/>
      <w:marTop w:val="0"/>
      <w:marBottom w:val="0"/>
      <w:divBdr>
        <w:top w:val="none" w:sz="0" w:space="0" w:color="auto"/>
        <w:left w:val="none" w:sz="0" w:space="0" w:color="auto"/>
        <w:bottom w:val="none" w:sz="0" w:space="0" w:color="auto"/>
        <w:right w:val="none" w:sz="0" w:space="0" w:color="auto"/>
      </w:divBdr>
      <w:divsChild>
        <w:div w:id="65760329">
          <w:marLeft w:val="0"/>
          <w:marRight w:val="0"/>
          <w:marTop w:val="0"/>
          <w:marBottom w:val="0"/>
          <w:divBdr>
            <w:top w:val="none" w:sz="0" w:space="0" w:color="auto"/>
            <w:left w:val="none" w:sz="0" w:space="0" w:color="auto"/>
            <w:bottom w:val="none" w:sz="0" w:space="0" w:color="auto"/>
            <w:right w:val="none" w:sz="0" w:space="0" w:color="auto"/>
          </w:divBdr>
        </w:div>
        <w:div w:id="175925276">
          <w:marLeft w:val="0"/>
          <w:marRight w:val="0"/>
          <w:marTop w:val="0"/>
          <w:marBottom w:val="0"/>
          <w:divBdr>
            <w:top w:val="none" w:sz="0" w:space="0" w:color="auto"/>
            <w:left w:val="none" w:sz="0" w:space="0" w:color="auto"/>
            <w:bottom w:val="none" w:sz="0" w:space="0" w:color="auto"/>
            <w:right w:val="none" w:sz="0" w:space="0" w:color="auto"/>
          </w:divBdr>
        </w:div>
        <w:div w:id="261423422">
          <w:marLeft w:val="0"/>
          <w:marRight w:val="0"/>
          <w:marTop w:val="0"/>
          <w:marBottom w:val="0"/>
          <w:divBdr>
            <w:top w:val="none" w:sz="0" w:space="0" w:color="auto"/>
            <w:left w:val="none" w:sz="0" w:space="0" w:color="auto"/>
            <w:bottom w:val="none" w:sz="0" w:space="0" w:color="auto"/>
            <w:right w:val="none" w:sz="0" w:space="0" w:color="auto"/>
          </w:divBdr>
        </w:div>
        <w:div w:id="262886259">
          <w:marLeft w:val="0"/>
          <w:marRight w:val="0"/>
          <w:marTop w:val="0"/>
          <w:marBottom w:val="0"/>
          <w:divBdr>
            <w:top w:val="none" w:sz="0" w:space="0" w:color="auto"/>
            <w:left w:val="none" w:sz="0" w:space="0" w:color="auto"/>
            <w:bottom w:val="none" w:sz="0" w:space="0" w:color="auto"/>
            <w:right w:val="none" w:sz="0" w:space="0" w:color="auto"/>
          </w:divBdr>
        </w:div>
        <w:div w:id="273561592">
          <w:marLeft w:val="0"/>
          <w:marRight w:val="0"/>
          <w:marTop w:val="0"/>
          <w:marBottom w:val="0"/>
          <w:divBdr>
            <w:top w:val="none" w:sz="0" w:space="0" w:color="auto"/>
            <w:left w:val="none" w:sz="0" w:space="0" w:color="auto"/>
            <w:bottom w:val="none" w:sz="0" w:space="0" w:color="auto"/>
            <w:right w:val="none" w:sz="0" w:space="0" w:color="auto"/>
          </w:divBdr>
        </w:div>
        <w:div w:id="296645816">
          <w:marLeft w:val="0"/>
          <w:marRight w:val="0"/>
          <w:marTop w:val="0"/>
          <w:marBottom w:val="0"/>
          <w:divBdr>
            <w:top w:val="none" w:sz="0" w:space="0" w:color="auto"/>
            <w:left w:val="none" w:sz="0" w:space="0" w:color="auto"/>
            <w:bottom w:val="none" w:sz="0" w:space="0" w:color="auto"/>
            <w:right w:val="none" w:sz="0" w:space="0" w:color="auto"/>
          </w:divBdr>
        </w:div>
        <w:div w:id="365453362">
          <w:marLeft w:val="0"/>
          <w:marRight w:val="0"/>
          <w:marTop w:val="0"/>
          <w:marBottom w:val="0"/>
          <w:divBdr>
            <w:top w:val="none" w:sz="0" w:space="0" w:color="auto"/>
            <w:left w:val="none" w:sz="0" w:space="0" w:color="auto"/>
            <w:bottom w:val="none" w:sz="0" w:space="0" w:color="auto"/>
            <w:right w:val="none" w:sz="0" w:space="0" w:color="auto"/>
          </w:divBdr>
        </w:div>
        <w:div w:id="400180746">
          <w:marLeft w:val="0"/>
          <w:marRight w:val="0"/>
          <w:marTop w:val="0"/>
          <w:marBottom w:val="0"/>
          <w:divBdr>
            <w:top w:val="none" w:sz="0" w:space="0" w:color="auto"/>
            <w:left w:val="none" w:sz="0" w:space="0" w:color="auto"/>
            <w:bottom w:val="none" w:sz="0" w:space="0" w:color="auto"/>
            <w:right w:val="none" w:sz="0" w:space="0" w:color="auto"/>
          </w:divBdr>
        </w:div>
        <w:div w:id="708457479">
          <w:marLeft w:val="0"/>
          <w:marRight w:val="0"/>
          <w:marTop w:val="0"/>
          <w:marBottom w:val="0"/>
          <w:divBdr>
            <w:top w:val="none" w:sz="0" w:space="0" w:color="auto"/>
            <w:left w:val="none" w:sz="0" w:space="0" w:color="auto"/>
            <w:bottom w:val="none" w:sz="0" w:space="0" w:color="auto"/>
            <w:right w:val="none" w:sz="0" w:space="0" w:color="auto"/>
          </w:divBdr>
        </w:div>
        <w:div w:id="842819098">
          <w:marLeft w:val="0"/>
          <w:marRight w:val="0"/>
          <w:marTop w:val="0"/>
          <w:marBottom w:val="0"/>
          <w:divBdr>
            <w:top w:val="none" w:sz="0" w:space="0" w:color="auto"/>
            <w:left w:val="none" w:sz="0" w:space="0" w:color="auto"/>
            <w:bottom w:val="none" w:sz="0" w:space="0" w:color="auto"/>
            <w:right w:val="none" w:sz="0" w:space="0" w:color="auto"/>
          </w:divBdr>
        </w:div>
        <w:div w:id="857423812">
          <w:marLeft w:val="0"/>
          <w:marRight w:val="0"/>
          <w:marTop w:val="0"/>
          <w:marBottom w:val="0"/>
          <w:divBdr>
            <w:top w:val="none" w:sz="0" w:space="0" w:color="auto"/>
            <w:left w:val="none" w:sz="0" w:space="0" w:color="auto"/>
            <w:bottom w:val="none" w:sz="0" w:space="0" w:color="auto"/>
            <w:right w:val="none" w:sz="0" w:space="0" w:color="auto"/>
          </w:divBdr>
        </w:div>
        <w:div w:id="858543488">
          <w:marLeft w:val="0"/>
          <w:marRight w:val="0"/>
          <w:marTop w:val="0"/>
          <w:marBottom w:val="0"/>
          <w:divBdr>
            <w:top w:val="none" w:sz="0" w:space="0" w:color="auto"/>
            <w:left w:val="none" w:sz="0" w:space="0" w:color="auto"/>
            <w:bottom w:val="none" w:sz="0" w:space="0" w:color="auto"/>
            <w:right w:val="none" w:sz="0" w:space="0" w:color="auto"/>
          </w:divBdr>
        </w:div>
        <w:div w:id="959923501">
          <w:marLeft w:val="0"/>
          <w:marRight w:val="0"/>
          <w:marTop w:val="0"/>
          <w:marBottom w:val="0"/>
          <w:divBdr>
            <w:top w:val="none" w:sz="0" w:space="0" w:color="auto"/>
            <w:left w:val="none" w:sz="0" w:space="0" w:color="auto"/>
            <w:bottom w:val="none" w:sz="0" w:space="0" w:color="auto"/>
            <w:right w:val="none" w:sz="0" w:space="0" w:color="auto"/>
          </w:divBdr>
        </w:div>
        <w:div w:id="1065646171">
          <w:marLeft w:val="0"/>
          <w:marRight w:val="0"/>
          <w:marTop w:val="0"/>
          <w:marBottom w:val="0"/>
          <w:divBdr>
            <w:top w:val="none" w:sz="0" w:space="0" w:color="auto"/>
            <w:left w:val="none" w:sz="0" w:space="0" w:color="auto"/>
            <w:bottom w:val="none" w:sz="0" w:space="0" w:color="auto"/>
            <w:right w:val="none" w:sz="0" w:space="0" w:color="auto"/>
          </w:divBdr>
        </w:div>
        <w:div w:id="1296522327">
          <w:marLeft w:val="0"/>
          <w:marRight w:val="0"/>
          <w:marTop w:val="0"/>
          <w:marBottom w:val="0"/>
          <w:divBdr>
            <w:top w:val="none" w:sz="0" w:space="0" w:color="auto"/>
            <w:left w:val="none" w:sz="0" w:space="0" w:color="auto"/>
            <w:bottom w:val="none" w:sz="0" w:space="0" w:color="auto"/>
            <w:right w:val="none" w:sz="0" w:space="0" w:color="auto"/>
          </w:divBdr>
        </w:div>
        <w:div w:id="1338728693">
          <w:marLeft w:val="0"/>
          <w:marRight w:val="0"/>
          <w:marTop w:val="0"/>
          <w:marBottom w:val="0"/>
          <w:divBdr>
            <w:top w:val="none" w:sz="0" w:space="0" w:color="auto"/>
            <w:left w:val="none" w:sz="0" w:space="0" w:color="auto"/>
            <w:bottom w:val="none" w:sz="0" w:space="0" w:color="auto"/>
            <w:right w:val="none" w:sz="0" w:space="0" w:color="auto"/>
          </w:divBdr>
        </w:div>
        <w:div w:id="1358314335">
          <w:marLeft w:val="0"/>
          <w:marRight w:val="0"/>
          <w:marTop w:val="0"/>
          <w:marBottom w:val="0"/>
          <w:divBdr>
            <w:top w:val="none" w:sz="0" w:space="0" w:color="auto"/>
            <w:left w:val="none" w:sz="0" w:space="0" w:color="auto"/>
            <w:bottom w:val="none" w:sz="0" w:space="0" w:color="auto"/>
            <w:right w:val="none" w:sz="0" w:space="0" w:color="auto"/>
          </w:divBdr>
        </w:div>
        <w:div w:id="1362512603">
          <w:marLeft w:val="0"/>
          <w:marRight w:val="0"/>
          <w:marTop w:val="0"/>
          <w:marBottom w:val="0"/>
          <w:divBdr>
            <w:top w:val="none" w:sz="0" w:space="0" w:color="auto"/>
            <w:left w:val="none" w:sz="0" w:space="0" w:color="auto"/>
            <w:bottom w:val="none" w:sz="0" w:space="0" w:color="auto"/>
            <w:right w:val="none" w:sz="0" w:space="0" w:color="auto"/>
          </w:divBdr>
        </w:div>
        <w:div w:id="1665624144">
          <w:marLeft w:val="0"/>
          <w:marRight w:val="0"/>
          <w:marTop w:val="0"/>
          <w:marBottom w:val="0"/>
          <w:divBdr>
            <w:top w:val="none" w:sz="0" w:space="0" w:color="auto"/>
            <w:left w:val="none" w:sz="0" w:space="0" w:color="auto"/>
            <w:bottom w:val="none" w:sz="0" w:space="0" w:color="auto"/>
            <w:right w:val="none" w:sz="0" w:space="0" w:color="auto"/>
          </w:divBdr>
        </w:div>
        <w:div w:id="1853379533">
          <w:marLeft w:val="0"/>
          <w:marRight w:val="0"/>
          <w:marTop w:val="0"/>
          <w:marBottom w:val="0"/>
          <w:divBdr>
            <w:top w:val="none" w:sz="0" w:space="0" w:color="auto"/>
            <w:left w:val="none" w:sz="0" w:space="0" w:color="auto"/>
            <w:bottom w:val="none" w:sz="0" w:space="0" w:color="auto"/>
            <w:right w:val="none" w:sz="0" w:space="0" w:color="auto"/>
          </w:divBdr>
        </w:div>
        <w:div w:id="1942109245">
          <w:marLeft w:val="0"/>
          <w:marRight w:val="0"/>
          <w:marTop w:val="0"/>
          <w:marBottom w:val="0"/>
          <w:divBdr>
            <w:top w:val="none" w:sz="0" w:space="0" w:color="auto"/>
            <w:left w:val="none" w:sz="0" w:space="0" w:color="auto"/>
            <w:bottom w:val="none" w:sz="0" w:space="0" w:color="auto"/>
            <w:right w:val="none" w:sz="0" w:space="0" w:color="auto"/>
          </w:divBdr>
        </w:div>
        <w:div w:id="1950697397">
          <w:marLeft w:val="0"/>
          <w:marRight w:val="0"/>
          <w:marTop w:val="0"/>
          <w:marBottom w:val="0"/>
          <w:divBdr>
            <w:top w:val="none" w:sz="0" w:space="0" w:color="auto"/>
            <w:left w:val="none" w:sz="0" w:space="0" w:color="auto"/>
            <w:bottom w:val="none" w:sz="0" w:space="0" w:color="auto"/>
            <w:right w:val="none" w:sz="0" w:space="0" w:color="auto"/>
          </w:divBdr>
        </w:div>
        <w:div w:id="1962372144">
          <w:marLeft w:val="0"/>
          <w:marRight w:val="0"/>
          <w:marTop w:val="0"/>
          <w:marBottom w:val="0"/>
          <w:divBdr>
            <w:top w:val="none" w:sz="0" w:space="0" w:color="auto"/>
            <w:left w:val="none" w:sz="0" w:space="0" w:color="auto"/>
            <w:bottom w:val="none" w:sz="0" w:space="0" w:color="auto"/>
            <w:right w:val="none" w:sz="0" w:space="0" w:color="auto"/>
          </w:divBdr>
          <w:divsChild>
            <w:div w:id="24405135">
              <w:marLeft w:val="0"/>
              <w:marRight w:val="0"/>
              <w:marTop w:val="0"/>
              <w:marBottom w:val="0"/>
              <w:divBdr>
                <w:top w:val="none" w:sz="0" w:space="0" w:color="auto"/>
                <w:left w:val="none" w:sz="0" w:space="0" w:color="auto"/>
                <w:bottom w:val="none" w:sz="0" w:space="0" w:color="auto"/>
                <w:right w:val="none" w:sz="0" w:space="0" w:color="auto"/>
              </w:divBdr>
            </w:div>
            <w:div w:id="128253972">
              <w:marLeft w:val="0"/>
              <w:marRight w:val="0"/>
              <w:marTop w:val="0"/>
              <w:marBottom w:val="0"/>
              <w:divBdr>
                <w:top w:val="none" w:sz="0" w:space="0" w:color="auto"/>
                <w:left w:val="none" w:sz="0" w:space="0" w:color="auto"/>
                <w:bottom w:val="none" w:sz="0" w:space="0" w:color="auto"/>
                <w:right w:val="none" w:sz="0" w:space="0" w:color="auto"/>
              </w:divBdr>
            </w:div>
            <w:div w:id="154999643">
              <w:marLeft w:val="0"/>
              <w:marRight w:val="0"/>
              <w:marTop w:val="0"/>
              <w:marBottom w:val="0"/>
              <w:divBdr>
                <w:top w:val="none" w:sz="0" w:space="0" w:color="auto"/>
                <w:left w:val="none" w:sz="0" w:space="0" w:color="auto"/>
                <w:bottom w:val="none" w:sz="0" w:space="0" w:color="auto"/>
                <w:right w:val="none" w:sz="0" w:space="0" w:color="auto"/>
              </w:divBdr>
            </w:div>
            <w:div w:id="179707025">
              <w:marLeft w:val="0"/>
              <w:marRight w:val="0"/>
              <w:marTop w:val="0"/>
              <w:marBottom w:val="0"/>
              <w:divBdr>
                <w:top w:val="none" w:sz="0" w:space="0" w:color="auto"/>
                <w:left w:val="none" w:sz="0" w:space="0" w:color="auto"/>
                <w:bottom w:val="none" w:sz="0" w:space="0" w:color="auto"/>
                <w:right w:val="none" w:sz="0" w:space="0" w:color="auto"/>
              </w:divBdr>
            </w:div>
            <w:div w:id="238173221">
              <w:marLeft w:val="0"/>
              <w:marRight w:val="0"/>
              <w:marTop w:val="0"/>
              <w:marBottom w:val="0"/>
              <w:divBdr>
                <w:top w:val="none" w:sz="0" w:space="0" w:color="auto"/>
                <w:left w:val="none" w:sz="0" w:space="0" w:color="auto"/>
                <w:bottom w:val="none" w:sz="0" w:space="0" w:color="auto"/>
                <w:right w:val="none" w:sz="0" w:space="0" w:color="auto"/>
              </w:divBdr>
            </w:div>
            <w:div w:id="337008155">
              <w:marLeft w:val="0"/>
              <w:marRight w:val="0"/>
              <w:marTop w:val="0"/>
              <w:marBottom w:val="0"/>
              <w:divBdr>
                <w:top w:val="none" w:sz="0" w:space="0" w:color="auto"/>
                <w:left w:val="none" w:sz="0" w:space="0" w:color="auto"/>
                <w:bottom w:val="none" w:sz="0" w:space="0" w:color="auto"/>
                <w:right w:val="none" w:sz="0" w:space="0" w:color="auto"/>
              </w:divBdr>
            </w:div>
            <w:div w:id="338850142">
              <w:marLeft w:val="0"/>
              <w:marRight w:val="0"/>
              <w:marTop w:val="0"/>
              <w:marBottom w:val="0"/>
              <w:divBdr>
                <w:top w:val="none" w:sz="0" w:space="0" w:color="auto"/>
                <w:left w:val="none" w:sz="0" w:space="0" w:color="auto"/>
                <w:bottom w:val="none" w:sz="0" w:space="0" w:color="auto"/>
                <w:right w:val="none" w:sz="0" w:space="0" w:color="auto"/>
              </w:divBdr>
            </w:div>
            <w:div w:id="342556752">
              <w:marLeft w:val="0"/>
              <w:marRight w:val="0"/>
              <w:marTop w:val="0"/>
              <w:marBottom w:val="0"/>
              <w:divBdr>
                <w:top w:val="none" w:sz="0" w:space="0" w:color="auto"/>
                <w:left w:val="none" w:sz="0" w:space="0" w:color="auto"/>
                <w:bottom w:val="none" w:sz="0" w:space="0" w:color="auto"/>
                <w:right w:val="none" w:sz="0" w:space="0" w:color="auto"/>
              </w:divBdr>
            </w:div>
            <w:div w:id="447507904">
              <w:marLeft w:val="0"/>
              <w:marRight w:val="0"/>
              <w:marTop w:val="0"/>
              <w:marBottom w:val="0"/>
              <w:divBdr>
                <w:top w:val="none" w:sz="0" w:space="0" w:color="auto"/>
                <w:left w:val="none" w:sz="0" w:space="0" w:color="auto"/>
                <w:bottom w:val="none" w:sz="0" w:space="0" w:color="auto"/>
                <w:right w:val="none" w:sz="0" w:space="0" w:color="auto"/>
              </w:divBdr>
            </w:div>
            <w:div w:id="714432334">
              <w:marLeft w:val="0"/>
              <w:marRight w:val="0"/>
              <w:marTop w:val="0"/>
              <w:marBottom w:val="0"/>
              <w:divBdr>
                <w:top w:val="none" w:sz="0" w:space="0" w:color="auto"/>
                <w:left w:val="none" w:sz="0" w:space="0" w:color="auto"/>
                <w:bottom w:val="none" w:sz="0" w:space="0" w:color="auto"/>
                <w:right w:val="none" w:sz="0" w:space="0" w:color="auto"/>
              </w:divBdr>
            </w:div>
            <w:div w:id="1153570151">
              <w:marLeft w:val="0"/>
              <w:marRight w:val="0"/>
              <w:marTop w:val="0"/>
              <w:marBottom w:val="0"/>
              <w:divBdr>
                <w:top w:val="none" w:sz="0" w:space="0" w:color="auto"/>
                <w:left w:val="none" w:sz="0" w:space="0" w:color="auto"/>
                <w:bottom w:val="none" w:sz="0" w:space="0" w:color="auto"/>
                <w:right w:val="none" w:sz="0" w:space="0" w:color="auto"/>
              </w:divBdr>
            </w:div>
            <w:div w:id="1275484006">
              <w:marLeft w:val="0"/>
              <w:marRight w:val="0"/>
              <w:marTop w:val="0"/>
              <w:marBottom w:val="0"/>
              <w:divBdr>
                <w:top w:val="none" w:sz="0" w:space="0" w:color="auto"/>
                <w:left w:val="none" w:sz="0" w:space="0" w:color="auto"/>
                <w:bottom w:val="none" w:sz="0" w:space="0" w:color="auto"/>
                <w:right w:val="none" w:sz="0" w:space="0" w:color="auto"/>
              </w:divBdr>
            </w:div>
            <w:div w:id="1464540471">
              <w:marLeft w:val="0"/>
              <w:marRight w:val="0"/>
              <w:marTop w:val="0"/>
              <w:marBottom w:val="0"/>
              <w:divBdr>
                <w:top w:val="none" w:sz="0" w:space="0" w:color="auto"/>
                <w:left w:val="none" w:sz="0" w:space="0" w:color="auto"/>
                <w:bottom w:val="none" w:sz="0" w:space="0" w:color="auto"/>
                <w:right w:val="none" w:sz="0" w:space="0" w:color="auto"/>
              </w:divBdr>
            </w:div>
            <w:div w:id="1540893202">
              <w:marLeft w:val="0"/>
              <w:marRight w:val="0"/>
              <w:marTop w:val="0"/>
              <w:marBottom w:val="0"/>
              <w:divBdr>
                <w:top w:val="none" w:sz="0" w:space="0" w:color="auto"/>
                <w:left w:val="none" w:sz="0" w:space="0" w:color="auto"/>
                <w:bottom w:val="none" w:sz="0" w:space="0" w:color="auto"/>
                <w:right w:val="none" w:sz="0" w:space="0" w:color="auto"/>
              </w:divBdr>
            </w:div>
            <w:div w:id="1584335511">
              <w:marLeft w:val="0"/>
              <w:marRight w:val="0"/>
              <w:marTop w:val="0"/>
              <w:marBottom w:val="0"/>
              <w:divBdr>
                <w:top w:val="none" w:sz="0" w:space="0" w:color="auto"/>
                <w:left w:val="none" w:sz="0" w:space="0" w:color="auto"/>
                <w:bottom w:val="none" w:sz="0" w:space="0" w:color="auto"/>
                <w:right w:val="none" w:sz="0" w:space="0" w:color="auto"/>
              </w:divBdr>
            </w:div>
            <w:div w:id="1626161614">
              <w:marLeft w:val="0"/>
              <w:marRight w:val="0"/>
              <w:marTop w:val="0"/>
              <w:marBottom w:val="0"/>
              <w:divBdr>
                <w:top w:val="none" w:sz="0" w:space="0" w:color="auto"/>
                <w:left w:val="none" w:sz="0" w:space="0" w:color="auto"/>
                <w:bottom w:val="none" w:sz="0" w:space="0" w:color="auto"/>
                <w:right w:val="none" w:sz="0" w:space="0" w:color="auto"/>
              </w:divBdr>
            </w:div>
            <w:div w:id="1839812146">
              <w:marLeft w:val="0"/>
              <w:marRight w:val="0"/>
              <w:marTop w:val="0"/>
              <w:marBottom w:val="0"/>
              <w:divBdr>
                <w:top w:val="none" w:sz="0" w:space="0" w:color="auto"/>
                <w:left w:val="none" w:sz="0" w:space="0" w:color="auto"/>
                <w:bottom w:val="none" w:sz="0" w:space="0" w:color="auto"/>
                <w:right w:val="none" w:sz="0" w:space="0" w:color="auto"/>
              </w:divBdr>
            </w:div>
            <w:div w:id="1922134193">
              <w:marLeft w:val="0"/>
              <w:marRight w:val="0"/>
              <w:marTop w:val="0"/>
              <w:marBottom w:val="0"/>
              <w:divBdr>
                <w:top w:val="none" w:sz="0" w:space="0" w:color="auto"/>
                <w:left w:val="none" w:sz="0" w:space="0" w:color="auto"/>
                <w:bottom w:val="none" w:sz="0" w:space="0" w:color="auto"/>
                <w:right w:val="none" w:sz="0" w:space="0" w:color="auto"/>
              </w:divBdr>
            </w:div>
            <w:div w:id="1952785646">
              <w:marLeft w:val="0"/>
              <w:marRight w:val="0"/>
              <w:marTop w:val="0"/>
              <w:marBottom w:val="0"/>
              <w:divBdr>
                <w:top w:val="none" w:sz="0" w:space="0" w:color="auto"/>
                <w:left w:val="none" w:sz="0" w:space="0" w:color="auto"/>
                <w:bottom w:val="none" w:sz="0" w:space="0" w:color="auto"/>
                <w:right w:val="none" w:sz="0" w:space="0" w:color="auto"/>
              </w:divBdr>
            </w:div>
            <w:div w:id="2115052935">
              <w:marLeft w:val="0"/>
              <w:marRight w:val="0"/>
              <w:marTop w:val="0"/>
              <w:marBottom w:val="0"/>
              <w:divBdr>
                <w:top w:val="none" w:sz="0" w:space="0" w:color="auto"/>
                <w:left w:val="none" w:sz="0" w:space="0" w:color="auto"/>
                <w:bottom w:val="none" w:sz="0" w:space="0" w:color="auto"/>
                <w:right w:val="none" w:sz="0" w:space="0" w:color="auto"/>
              </w:divBdr>
            </w:div>
          </w:divsChild>
        </w:div>
        <w:div w:id="2127695421">
          <w:marLeft w:val="0"/>
          <w:marRight w:val="0"/>
          <w:marTop w:val="0"/>
          <w:marBottom w:val="0"/>
          <w:divBdr>
            <w:top w:val="none" w:sz="0" w:space="0" w:color="auto"/>
            <w:left w:val="none" w:sz="0" w:space="0" w:color="auto"/>
            <w:bottom w:val="none" w:sz="0" w:space="0" w:color="auto"/>
            <w:right w:val="none" w:sz="0" w:space="0" w:color="auto"/>
          </w:divBdr>
        </w:div>
      </w:divsChild>
    </w:div>
    <w:div w:id="2082410283">
      <w:bodyDiv w:val="1"/>
      <w:marLeft w:val="0"/>
      <w:marRight w:val="0"/>
      <w:marTop w:val="0"/>
      <w:marBottom w:val="0"/>
      <w:divBdr>
        <w:top w:val="none" w:sz="0" w:space="0" w:color="auto"/>
        <w:left w:val="none" w:sz="0" w:space="0" w:color="auto"/>
        <w:bottom w:val="none" w:sz="0" w:space="0" w:color="auto"/>
        <w:right w:val="none" w:sz="0" w:space="0" w:color="auto"/>
      </w:divBdr>
    </w:div>
    <w:div w:id="2128042367">
      <w:bodyDiv w:val="1"/>
      <w:marLeft w:val="0"/>
      <w:marRight w:val="0"/>
      <w:marTop w:val="0"/>
      <w:marBottom w:val="0"/>
      <w:divBdr>
        <w:top w:val="none" w:sz="0" w:space="0" w:color="auto"/>
        <w:left w:val="none" w:sz="0" w:space="0" w:color="auto"/>
        <w:bottom w:val="none" w:sz="0" w:space="0" w:color="auto"/>
        <w:right w:val="none" w:sz="0" w:space="0" w:color="auto"/>
      </w:divBdr>
      <w:divsChild>
        <w:div w:id="1940409746">
          <w:marLeft w:val="0"/>
          <w:marRight w:val="0"/>
          <w:marTop w:val="0"/>
          <w:marBottom w:val="0"/>
          <w:divBdr>
            <w:top w:val="none" w:sz="0" w:space="0" w:color="auto"/>
            <w:left w:val="none" w:sz="0" w:space="0" w:color="auto"/>
            <w:bottom w:val="none" w:sz="0" w:space="0" w:color="auto"/>
            <w:right w:val="none" w:sz="0" w:space="0" w:color="auto"/>
          </w:divBdr>
        </w:div>
      </w:divsChild>
    </w:div>
    <w:div w:id="213729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microsoft.com/office/2020/10/relationships/intelligence" Target="intelligence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Sin04</b:Tag>
    <b:SourceType>JournalArticle</b:SourceType>
    <b:Guid>{7BCB893F-CC2C-D645-A98C-D1E72F7B1D1D}</b:Guid>
    <b:Title>Implementing e-Learning Programmes for Higher Education</b:Title>
    <b:Year>2004</b:Year>
    <b:Pages>314-323</b:Pages>
    <b:JournalName>Journal of Information Technology Education</b:JournalName>
    <b:Volume>3</b:Volume>
    <b:Author>
      <b:Author>
        <b:NameList>
          <b:Person>
            <b:Last>Singh</b:Last>
            <b:Middle>K.</b:Middle>
            <b:First>O'Neill</b:First>
          </b:Person>
          <b:Person>
            <b:Last>O'Donoghue</b:Last>
            <b:First>J.</b:First>
          </b:Person>
        </b:NameList>
      </b:Author>
    </b:Author>
    <b:RefOrder>1</b:RefOrder>
  </b:Source>
  <b:Source>
    <b:Tag>Liz06</b:Tag>
    <b:SourceType>Report</b:SourceType>
    <b:Guid>{A4C1BC00-95C4-2F45-A8B9-8B017C5F8E66}</b:Guid>
    <b:Title>Designing an Orientation and transition strategy for commencing students</b:Title>
    <b:Publisher>Griffith University</b:Publisher>
    <b:City>Queensland</b:City>
    <b:Year>2006</b:Year>
    <b:Author>
      <b:Author>
        <b:NameList>
          <b:Person>
            <b:Last>Lizzio</b:Last>
            <b:First>Alf</b:First>
          </b:Person>
        </b:NameList>
      </b:Author>
    </b:Author>
    <b:RefOrder>2</b:RefOrder>
  </b:Source>
  <b:Source>
    <b:Tag>LiC13</b:Tag>
    <b:SourceType>JournalArticle</b:SourceType>
    <b:Guid>{45EF1AA9-ACCB-A540-B800-8C6998991954}</b:Guid>
    <b:Title>Engaging Computer Science Students through Gamification in an Online Social Network Based Collaborative Learning Evironment</b:Title>
    <b:JournalName>International Journal of Information and Education Technology</b:JournalName>
    <b:Year>2013</b:Year>
    <b:Pages>72-75</b:Pages>
    <b:Author>
      <b:Author>
        <b:NameList>
          <b:Person>
            <b:Last>Li</b:Last>
            <b:First>Cen</b:First>
          </b:Person>
          <b:Person>
            <b:Last>Dong</b:Last>
            <b:First>Zhijiang</b:First>
          </b:Person>
          <b:Person>
            <b:Last>Untch</b:Last>
            <b:First>Roland</b:First>
          </b:Person>
          <b:Person>
            <b:Last>Chasteen</b:Last>
            <b:First>Michael</b:First>
          </b:Person>
        </b:NameList>
      </b:Author>
    </b:Author>
    <b:RefOrder>3</b:RefOrder>
  </b:Source>
  <b:Source>
    <b:Tag>Dic15</b:Tag>
    <b:SourceType>JournalArticle</b:SourceType>
    <b:Guid>{E73403FB-07E3-7D4E-932A-E1EDF12F79D0}</b:Guid>
    <b:Title>Gamification in Education: A Systematic Mapping Study</b:Title>
    <b:Publisher>International Forum of Educational Technology &amp; Society</b:Publisher>
    <b:Volume>18</b:Volume>
    <b:Year>2015</b:Year>
    <b:Pages>75-88</b:Pages>
    <b:JournalName>Journal of Educational Technology &amp; Society</b:JournalName>
    <b:Month>July</b:Month>
    <b:Author>
      <b:Author>
        <b:NameList>
          <b:Person>
            <b:Last>Dicheva</b:Last>
            <b:First>Darina</b:First>
          </b:Person>
          <b:Person>
            <b:Last>Dichev</b:Last>
            <b:First>Christo</b:First>
          </b:Person>
          <b:Person>
            <b:Last>Agre</b:Last>
            <b:First>Gennady</b:First>
          </b:Person>
          <b:Person>
            <b:Last>Angelova</b:Last>
            <b:First>Galia</b:First>
          </b:Person>
        </b:NameList>
      </b:Author>
    </b:Author>
    <b:RefOrder>4</b:RefOrder>
  </b:Source>
  <b:Source>
    <b:Tag>Lee11</b:Tag>
    <b:SourceType>JournalArticle</b:SourceType>
    <b:Guid>{3E101F0B-03ED-AE4F-92C3-1FC9139943D3}</b:Guid>
    <b:Title>Gamification in Education: What, How, Why Bother?</b:Title>
    <b:JournalName>Academic Exchange Quarterly</b:JournalName>
    <b:Year>2011</b:Year>
    <b:Pages>15-19</b:Pages>
    <b:Author>
      <b:Author>
        <b:NameList>
          <b:Person>
            <b:Last>Lee</b:Last>
            <b:Middle>J.</b:Middle>
            <b:First>Joey</b:First>
          </b:Person>
          <b:Person>
            <b:Last>Hammer</b:Last>
            <b:First>Jessica</b:First>
          </b:Person>
        </b:NameList>
      </b:Author>
    </b:Author>
    <b:RefOrder>5</b:RefOrder>
  </b:Source>
  <b:Source>
    <b:Tag>Wan13</b:Tag>
    <b:SourceType>Book</b:SourceType>
    <b:Guid>{8DF95A71-5142-5F48-8462-D49472521D18}</b:Guid>
    <b:Title>Increasing Student Engagment and Retention using mobile applications</b:Title>
    <b:Publisher>Emerald Group Publishing</b:Publisher>
    <b:City>New York</b:City>
    <b:Year>2013</b:Year>
    <b:Author>
      <b:Author>
        <b:NameList>
          <b:Person>
            <b:Last>Wankel</b:Last>
            <b:Middle>A.</b:Middle>
            <b:First>Laura</b:First>
          </b:Person>
        </b:NameList>
      </b:Author>
      <b:BookAuthor>
        <b:NameList>
          <b:Person>
            <b:Last>Blessinger</b:Last>
            <b:First>Patrick</b:First>
          </b:Person>
        </b:NameList>
      </b:BookAuthor>
    </b:Author>
    <b:RefOrder>6</b:RefOrder>
  </b:Source>
  <b:Source>
    <b:Tag>LZh04</b:Tag>
    <b:SourceType>Report</b:SourceType>
    <b:Guid>{FCB89C9D-BEC8-0D48-9772-7C7739B037C3}</b:Guid>
    <b:Title>The Effects of Various Animation Strategies in Facilitating the Achievement of Students on Tests Measuring Different Educational Objectives.</b:Title>
    <b:City>Chicago</b:City>
    <b:Publisher>ERIC</b:Publisher>
    <b:Year>2004</b:Year>
    <b:Month>October</b:Month>
    <b:Author>
      <b:Author>
        <b:NameList>
          <b:Person>
            <b:Last>L.</b:Last>
            <b:First>Zhu</b:First>
          </b:Person>
          <b:Person>
            <b:Last>Grabowski</b:Last>
            <b:First>B.</b:First>
          </b:Person>
        </b:NameList>
      </b:Author>
    </b:Author>
    <b:RefOrder>7</b:RefOrder>
  </b:Source>
  <b:Source>
    <b:Tag>Hua13</b:Tag>
    <b:SourceType>Report</b:SourceType>
    <b:Guid>{F5478532-DB52-D443-9761-CB6F04A207FC}</b:Guid>
    <b:Title>A practitioner's Guide to Gamification of Education</b:Title>
    <b:Publisher>Rotman School of Management</b:Publisher>
    <b:City>Toronto</b:City>
    <b:Year>2013</b:Year>
    <b:Author>
      <b:Author>
        <b:NameList>
          <b:Person>
            <b:Last>Huang</b:Last>
            <b:Middle>Hsin-Yuan</b:Middle>
            <b:First>Wendy</b:First>
          </b:Person>
          <b:Person>
            <b:Last>Soman</b:Last>
            <b:First>Dilip</b:First>
          </b:Person>
        </b:NameList>
      </b:Author>
    </b:Author>
    <b:RefOrder>8</b:RefOrder>
  </b:Source>
  <b:Source>
    <b:Tag>Gee08</b:Tag>
    <b:SourceType>Report</b:SourceType>
    <b:Guid>{0F6CF839-9BEB-B04A-8C83-6486DE183BB6}</b:Guid>
    <b:Title>The ecology of games: Connecting youth, games and learning.</b:Title>
    <b:Publisher>The MIT Press</b:Publisher>
    <b:City>Cambridge </b:City>
    <b:Year>2008</b:Year>
    <b:Author>
      <b:Author>
        <b:NameList>
          <b:Person>
            <b:Last>Gee</b:Last>
            <b:First>J.P</b:First>
          </b:Person>
        </b:NameList>
      </b:Author>
    </b:Author>
    <b:RefOrder>9</b:RefOrder>
  </b:Source>
  <b:Source>
    <b:Tag>Kra08</b:Tag>
    <b:SourceType>JournalArticle</b:SourceType>
    <b:Guid>{16076C5C-E0D1-4D48-9035-B825CD8C2B4D}</b:Guid>
    <b:Title>Students' engagement in first-year university</b:Title>
    <b:Year>2008</b:Year>
    <b:Pages>493-505</b:Pages>
    <b:JournalName>Assessment and Evaluation in Higher Education</b:JournalName>
    <b:Author>
      <b:Author>
        <b:NameList>
          <b:Person>
            <b:Last>Krause</b:Last>
            <b:First>K.L</b:First>
          </b:Person>
          <b:Person>
            <b:Last>Coates</b:Last>
            <b:First>H.</b:First>
          </b:Person>
        </b:NameList>
      </b:Author>
    </b:Author>
    <b:RefOrder>10</b:RefOrder>
  </b:Source>
  <b:Source>
    <b:Tag>Rob10</b:Tag>
    <b:SourceType>JournalArticle</b:SourceType>
    <b:Guid>{E7DFAAFE-143A-814B-9AD1-2F370F8A9D73}</b:Guid>
    <b:Title>New benchmarks in Higher Education: Student Engagement in Online Learning</b:Title>
    <b:JournalName>Journal of Education for Business</b:JournalName>
    <b:Year>2010</b:Year>
    <b:Pages>101-109</b:Pages>
    <b:Author>
      <b:Author>
        <b:NameList>
          <b:Person>
            <b:Last>Robinson</b:Last>
            <b:First>Chin Choo</b:First>
          </b:Person>
          <b:Person>
            <b:Last>Hullinger</b:Last>
            <b:First>Hallett</b:First>
          </b:Person>
        </b:NameList>
      </b:Author>
    </b:Author>
    <b:RefOrder>11</b:RefOrder>
  </b:Source>
  <b:Source>
    <b:Tag>Fie04</b:Tag>
    <b:SourceType>JournalArticle</b:SourceType>
    <b:Guid>{7451A3A4-C40B-C140-BDD1-1C08098B6538}</b:Guid>
    <b:Title>Transformative approaches to student voice: theoretical underpinnings, recalcitrant realities.</b:Title>
    <b:JournalName>British Educational Research Journal</b:JournalName>
    <b:Year>2004</b:Year>
    <b:Pages>295-311</b:Pages>
    <b:Author>
      <b:Author>
        <b:NameList>
          <b:Person>
            <b:Last>Fielding</b:Last>
            <b:First>M.</b:First>
          </b:Person>
        </b:NameList>
      </b:Author>
    </b:Author>
    <b:RefOrder>12</b:RefOrder>
  </b:Source>
  <b:Source>
    <b:Tag>Rob07</b:Tag>
    <b:SourceType>JournalArticle</b:SourceType>
    <b:Guid>{E6176DAA-F170-8C4E-ADC8-F380F6A491B8}</b:Guid>
    <b:Title>Theorizing student voice: values &amp; perspectives.</b:Title>
    <b:JournalName>Improving Schools</b:JournalName>
    <b:Year>2007</b:Year>
    <b:Volume>10</b:Volume>
    <b:Pages>5-17</b:Pages>
    <b:Author>
      <b:Author>
        <b:NameList>
          <b:Person>
            <b:Last>Robinson</b:Last>
            <b:First>C.</b:First>
          </b:Person>
          <b:Person>
            <b:Last>Taylor</b:Last>
            <b:First>C.</b:First>
          </b:Person>
        </b:NameList>
      </b:Author>
    </b:Author>
    <b:RefOrder>13</b:RefOrder>
  </b:Source>
  <b:Source>
    <b:Tag>Sal03</b:Tag>
    <b:SourceType>Book</b:SourceType>
    <b:Guid>{31EBD4C0-16E8-3340-A711-7C9BA9886691}</b:Guid>
    <b:Title>Rules of Play: Game design fundamentals.</b:Title>
    <b:Publisher>MIT Press</b:Publisher>
    <b:City>Cambridge</b:City>
    <b:Year>2003</b:Year>
    <b:Author>
      <b:Author>
        <b:NameList>
          <b:Person>
            <b:Last>Salen</b:Last>
            <b:First>K.</b:First>
          </b:Person>
          <b:Person>
            <b:Last>Zimmerman</b:Last>
            <b:First>E.</b:First>
          </b:Person>
        </b:NameList>
      </b:Author>
    </b:Author>
    <b:RefOrder>14</b:RefOrder>
  </b:Source>
  <b:Source>
    <b:Tag>Des16</b:Tag>
    <b:SourceType>JournalArticle</b:SourceType>
    <b:Guid>{6B2A9DB1-77A5-334D-8675-F03033586362}</b:Guid>
    <b:Title>Predictive Analytics: Nudging, Shoving, and Smacking Behaviours in Higher Education</b:Title>
    <b:Year>2016</b:Year>
    <b:Pages>1-11</b:Pages>
    <b:Month>August</b:Month>
    <b:JournalName>Why IT matters to Higher Education: Educause Review</b:JournalName>
    <b:Author>
      <b:Author>
        <b:NameList>
          <b:Person>
            <b:Last>Desouza</b:Last>
            <b:Middle>C</b:Middle>
            <b:First>Kevin</b:First>
          </b:Person>
          <b:Person>
            <b:Last>Smith</b:Last>
            <b:Middle>L.</b:Middle>
            <b:First>Kendra</b:First>
          </b:Person>
        </b:NameList>
      </b:Author>
    </b:Author>
    <b:RefOrder>15</b:RefOrder>
  </b:Source>
  <b:Source>
    <b:Tag>McG11</b:Tag>
    <b:SourceType>Book</b:SourceType>
    <b:Guid>{3F31D7B2-AC34-C442-BE68-C5A637F707E4}</b:Guid>
    <b:Title>Reality is Broken: Why games make us better and how they can change the world</b:Title>
    <b:Publisher>Penguin Press</b:Publisher>
    <b:City>New York</b:City>
    <b:Year>2011</b:Year>
    <b:Author>
      <b:Author>
        <b:NameList>
          <b:Person>
            <b:Last>McGonigal</b:Last>
            <b:First>Jane</b:First>
          </b:Person>
        </b:NameList>
      </b:Author>
    </b:Author>
    <b:StateProvince>NY</b:StateProvince>
    <b:RefOrder>16</b:RefOrder>
  </b:Source>
  <b:Source>
    <b:Tag>Klo09</b:Tag>
    <b:SourceType>InternetSite</b:SourceType>
    <b:Guid>{61685949-B9AE-3C46-B716-B2C02FD3950E}</b:Guid>
    <b:Title>Moving learning games forward</b:Title>
    <b:Publisher>MIT Press</b:Publisher>
    <b:Year>2009</b:Year>
    <b:InternetSiteTitle>MIT</b:InternetSiteTitle>
    <b:URL>http://education.mit.edu/papers/MovingLearningGamesForward_EdArcade.pdf</b:URL>
    <b:Month>Aug</b:Month>
    <b:Day>21</b:Day>
    <b:Author>
      <b:Author>
        <b:NameList>
          <b:Person>
            <b:Last>Klopfer</b:Last>
            <b:First>E.</b:First>
          </b:Person>
          <b:Person>
            <b:Last>Osterweil</b:Last>
            <b:First>S.</b:First>
          </b:Person>
          <b:Person>
            <b:Last>Salen</b:Last>
            <b:First>K.</b:First>
          </b:Person>
        </b:NameList>
      </b:Author>
    </b:Author>
    <b:RefOrder>17</b:RefOrder>
  </b:Source>
  <b:Source>
    <b:Tag>Zic11</b:Tag>
    <b:SourceType>Book</b:SourceType>
    <b:Guid>{F950F945-4ACF-284A-A4F1-E5E3289D133C}</b:Guid>
    <b:Title>Gamification by Design: Implementing Game Mechanics in Web and Mobile Apps</b:Title>
    <b:Year>2011</b:Year>
    <b:Author>
      <b:Author>
        <b:NameList>
          <b:Person>
            <b:Last>Zichermann</b:Last>
            <b:First>Gabe</b:First>
          </b:Person>
          <b:Person>
            <b:Last>Cunningham</b:Last>
            <b:First>Christopher</b:First>
          </b:Person>
        </b:NameList>
      </b:Author>
    </b:Author>
    <b:City>Cambridge</b:City>
    <b:Publisher>O'Reilly</b:Publisher>
    <b:RefOrder>18</b:RefOrder>
  </b:Source>
  <b:Source>
    <b:Tag>Mac11</b:Tag>
    <b:SourceType>DocumentFromInternetSite</b:SourceType>
    <b:Guid>{5C438E71-48AE-654E-AFDE-05F7040AF77C}</b:Guid>
    <b:Title>Gamification: A growing business to invigorate stale websites</b:Title>
    <b:Year>2011</b:Year>
    <b:InternetSiteTitle>Business Week</b:InternetSiteTitle>
    <b:URL>http://www.businessweek.com/magazine/content/11_05/b4213035403146.htm</b:URL>
    <b:Month>January</b:Month>
    <b:Day>19</b:Day>
    <b:Author>
      <b:Author>
        <b:NameList>
          <b:Person>
            <b:Last>MacMillian</b:Last>
          </b:Person>
        </b:NameList>
      </b:Author>
    </b:Author>
    <b:RefOrder>19</b:RefOrder>
  </b:Source>
  <b:Source>
    <b:Tag>Chr16</b:Tag>
    <b:SourceType>InternetSite</b:SourceType>
    <b:Guid>{7E2F8118-D361-415A-BE1B-73C7B18911B8}</b:Guid>
    <b:Title>How to Make Learning Easier than Cheating</b:Title>
    <b:Year>2016</b:Year>
    <b:Author>
      <b:Author>
        <b:NameList>
          <b:Person>
            <b:Last>Bhansali</b:Last>
            <b:First>Christopher</b:First>
            <b:Middle>Pedregal and Shreyans</b:Middle>
          </b:Person>
        </b:NameList>
      </b:Author>
    </b:Author>
    <b:URL>https://www.edsurge.com/news/2016-07-23-how-to-make-learning-easier-than-cheating</b:URL>
    <b:InternetSiteTitle>Edsurge</b:InternetSiteTitle>
    <b:RefOrder>20</b:RefOrder>
  </b:Source>
  <b:Source>
    <b:Tag>Mar17</b:Tag>
    <b:SourceType>Report</b:SourceType>
    <b:Guid>{C5F09A72-F59C-4984-AD87-E0B3255FBC6C}</b:Guid>
    <b:Author>
      <b:Author>
        <b:NameList>
          <b:Person>
            <b:Last>Marjolin</b:Last>
            <b:First>A</b:First>
          </b:Person>
          <b:Person>
            <b:Last>Muir</b:Last>
            <b:First>K</b:First>
          </b:Person>
          <b:Person>
            <b:Last>Ramai</b:Last>
            <b:First>I</b:First>
          </b:Person>
          <b:Person>
            <b:Last>Powell</b:Last>
            <b:First>A</b:First>
          </b:Person>
        </b:NameList>
      </b:Author>
    </b:Author>
    <b:Title>Why is financial stress increasing? Financial Resilience in Australia 2016 -Part 1</b:Title>
    <b:Year>2017</b:Year>
    <b:Publisher>Centre for Social Impact, UNSW.</b:Publisher>
    <b:City>Sydney</b:City>
    <b:RefOrder>21</b:RefOrder>
  </b:Source>
  <b:Source>
    <b:Tag>Mui15</b:Tag>
    <b:SourceType>Report</b:SourceType>
    <b:Guid>{4B6887BA-C02B-435A-B34D-971C40CC3F33}</b:Guid>
    <b:Title>Eitht years on the fringe: what has it meant to be severely of fully financially excluded in Australia?</b:Title>
    <b:Year>2015</b:Year>
    <b:Publisher>Centre for Social Impact for the National Australia Bank</b:Publisher>
    <b:City>Sydney</b:City>
    <b:Author>
      <b:Author>
        <b:NameList>
          <b:Person>
            <b:Last>Muir</b:Last>
            <b:First>K</b:First>
          </b:Person>
          <b:Person>
            <b:Last>Marjolin</b:Last>
            <b:First>A</b:First>
          </b:Person>
          <b:Person>
            <b:Last>Adams</b:Last>
            <b:First>S</b:First>
          </b:Person>
        </b:NameList>
      </b:Author>
    </b:Author>
    <b:RefOrder>22</b:RefOrder>
  </b:Source>
  <b:Source>
    <b:Tag>New00</b:Tag>
    <b:SourceType>JournalArticle</b:SourceType>
    <b:Guid>{5E45F1EB-20FF-4489-8BBD-DBACB12590B9}</b:Guid>
    <b:Title>Student poverty at The University Of Ballarat</b:Title>
    <b:Year>2000</b:Year>
    <b:JournalName>Australian Journal of Social Issues, issue 35</b:JournalName>
    <b:Pages> 35: 251–265</b:Pages>
    <b:Author>
      <b:Author>
        <b:NameList>
          <b:Person>
            <b:Last>Newton</b:Last>
            <b:First>J</b:First>
          </b:Person>
          <b:Person>
            <b:Last>Turale</b:Last>
            <b:First>S</b:First>
          </b:Person>
        </b:NameList>
      </b:Author>
    </b:Author>
    <b:RefOrder>23</b:RefOrder>
  </b:Source>
  <b:Source>
    <b:Tag>Uni17</b:Tag>
    <b:SourceType>ElectronicSource</b:SourceType>
    <b:Guid>{1E1BC42E-E7A1-4EAF-8CBB-67F8BCDF9A63}</b:Guid>
    <b:Title>LTSU Survey Data</b:Title>
    <b:Year>2017</b:Year>
    <b:Author>
      <b:Author>
        <b:Corporate>Student Union, La Trobe University </b:Corporate>
      </b:Author>
    </b:Author>
    <b:City>Melbourne</b:City>
    <b:StateProvince>Victoria</b:StateProvince>
    <b:CountryRegion>Australia</b:CountryRegion>
    <b:RefOrder>24</b:RefOrder>
  </b:Source>
  <b:Source>
    <b:Tag>Sel001</b:Tag>
    <b:SourceType>JournalArticle</b:SourceType>
    <b:Guid>{831312C2-2C09-4F43-B5C7-CFDB6A43CD1D}</b:Guid>
    <b:Title>Positive Psychology: An Introduction</b:Title>
    <b:JournalName>The American Psychologist, 55(1),</b:JournalName>
    <b:Year>2000</b:Year>
    <b:Pages>5-14</b:Pages>
    <b:Author>
      <b:Author>
        <b:NameList>
          <b:Person>
            <b:Last>Seligman</b:Last>
            <b:First>M</b:First>
          </b:Person>
          <b:Person>
            <b:Last>Csikszenzentmihalyi</b:Last>
            <b:First>M</b:First>
          </b:Person>
        </b:NameList>
      </b:Author>
    </b:Author>
    <b:RefOrder>1</b:RefOrder>
  </b:Source>
  <b:Source>
    <b:Tag>Lyu09</b:Tag>
    <b:SourceType>JournalArticle</b:SourceType>
    <b:Guid>{CC9CC3B7-9BA3-DD49-93C0-6C9B9139DEE8}</b:Guid>
    <b:Title>Enhancing Well-Being and Alleviating DepressiveSymptoms With Positive Psychology Interventions:A Practice-Friendly Meta-Analysis</b:Title>
    <b:JournalName>JOURNAL OF CLINICAL PSYCHOLOGY: </b:JournalName>
    <b:Year>2009</b:Year>
    <b:Pages>467-487</b:Pages>
    <b:Author>
      <b:Author>
        <b:NameList>
          <b:Person>
            <b:Last>Lyubomirsky</b:Last>
            <b:First>S</b:First>
          </b:Person>
          <b:Person>
            <b:Last>Sin</b:Last>
            <b:First>N</b:First>
          </b:Person>
        </b:NameList>
      </b:Author>
    </b:Author>
    <b:RefOrder>2</b:RefOrder>
  </b:Source>
  <b:Source>
    <b:Tag>Pra20</b:Tag>
    <b:SourceType>DocumentFromInternetSite</b:SourceType>
    <b:Guid>{D196862E-EC74-4632-99C4-8ED59B29D293}</b:Guid>
    <b:Title>Impact of COVID-19 on Students' Mental Health</b:Title>
    <b:Year>2020</b:Year>
    <b:Author>
      <b:Author>
        <b:NameList>
          <b:Person>
            <b:Last>Shukla</b:Last>
            <b:First>Pragati</b:First>
          </b:Person>
        </b:NameList>
      </b:Author>
    </b:Author>
    <b:InternetSiteTitle>Psychreg</b:InternetSiteTitle>
    <b:Month>August</b:Month>
    <b:Day>10</b:Day>
    <b:URL>https://www.psychreg.org/impact-of-covid-19-on-students-mental-health-and-well-being/</b:URL>
    <b:RefOrder>3</b:RefOrder>
  </b:Source>
  <b:Source>
    <b:Tag>CDS20</b:Tag>
    <b:SourceType>Report</b:SourceType>
    <b:Guid>{EF1A77F2-F50A-422A-BB31-21CC9D2E32A3}</b:Guid>
    <b:Title>Client Report: Jan - July </b:Title>
    <b:Year>2020</b:Year>
    <b:Author>
      <b:Author>
        <b:Corporate>CDS Database, Advocacy Dep't, LTSU.</b:Corporate>
      </b:Author>
    </b:Author>
    <b:RefOrder>4</b:RefOrder>
  </b:Source>
  <b:Source>
    <b:Tag>Wad15</b:Tag>
    <b:SourceType>Book</b:SourceType>
    <b:Guid>{0171C09F-5BF0-9543-859B-32AFC3EC2CCC}</b:Guid>
    <b:Title>Positive Psychology on the College Campus</b:Title>
    <b:Year>2015</b:Year>
    <b:City>London</b:City>
    <b:Publisher>Oxford University Press</b:Publisher>
    <b:Author>
      <b:Author>
        <b:NameList>
          <b:Person>
            <b:Last>Wade</b:Last>
            <b:First>J</b:First>
          </b:Person>
          <b:Person>
            <b:Last>Marks</b:Last>
            <b:First>L</b:First>
          </b:Person>
          <b:Person>
            <b:Last>Hetzel</b:Last>
            <b:First>R</b:First>
          </b:Person>
        </b:NameList>
      </b:Author>
    </b:Author>
    <b:RefOrder>5</b:RefOrder>
  </b:Source>
  <b:Source>
    <b:Tag>Nie181</b:Tag>
    <b:SourceType>Book</b:SourceType>
    <b:Guid>{5B48045E-4EDF-4645-8EA8-7927341AD3DB}</b:Guid>
    <b:Title>Character Strengths Interventions: A Field Guide for Practitioners</b:Title>
    <b:Publisher>Hogrefe</b:Publisher>
    <b:Year>2018</b:Year>
    <b:Author>
      <b:Author>
        <b:NameList>
          <b:Person>
            <b:Last>Niemiec</b:Last>
            <b:First>R</b:First>
          </b:Person>
        </b:NameList>
      </b:Author>
    </b:Author>
    <b:RefOrder>6</b:RefOrder>
  </b:Source>
  <b:Source>
    <b:Tag>VIA201</b:Tag>
    <b:SourceType>InternetSite</b:SourceType>
    <b:Guid>{475808EF-F1C2-C04C-8FE5-4EBF85D409F8}</b:Guid>
    <b:Title>Sharacter Strengths</b:Title>
    <b:InternetSiteTitle>VIA</b:InternetSiteTitle>
    <b:URL>https://www.viacharacter.org/</b:URL>
    <b:Year>2020</b:Year>
    <b:Month>April</b:Month>
    <b:Author>
      <b:Author>
        <b:Corporate>VIA Institute of Character</b:Corporate>
      </b:Author>
    </b:Author>
    <b:RefOrder>7</b:RefOrder>
  </b:Source>
  <b:Source>
    <b:Tag>Rya00</b:Tag>
    <b:SourceType>JournalArticle</b:SourceType>
    <b:Guid>{71A7E516-7E33-4C6C-A45B-A6F6344FDA09}</b:Guid>
    <b:Title>Self-Determination Theory and the Facilitation of Intrinsic Motivation, Social Development, and Well-Being</b:Title>
    <b:Year>2000</b:Year>
    <b:JournalName>American Psychologist</b:JournalName>
    <b:Pages>68-70</b:Pages>
    <b:Author>
      <b:Author>
        <b:NameList>
          <b:Person>
            <b:Last>Ryan</b:Last>
            <b:First>R</b:First>
          </b:Person>
          <b:Person>
            <b:Last>Deci</b:Last>
            <b:First>E</b:First>
          </b:Person>
        </b:NameList>
      </b:Author>
    </b:Author>
    <b:RefOrder>8</b:RefOrder>
  </b:Source>
  <b:Source>
    <b:Tag>ASI</b:Tag>
    <b:SourceType>InternetSite</b:SourceType>
    <b:Guid>{98EA15EE-866C-A04A-A3E4-49D7F80A6AF8}</b:Guid>
    <b:Title>Money Smart - student life and money</b:Title>
    <b:Author>
      <b:Author>
        <b:Corporate>ASIC</b:Corporate>
      </b:Author>
    </b:Author>
    <b:InternetSiteTitle>Money Smart</b:InternetSiteTitle>
    <b:URL>https://moneysmart.gov.au/student-life-and-money</b:URL>
    <b:Year>2020</b:Year>
    <b:Month>April</b:Month>
    <b:Day>10</b:Day>
    <b:RefOrder>9</b:RefOrder>
  </b:Source>
  <b:Source>
    <b:Tag>LaT20</b:Tag>
    <b:SourceType>InternetSite</b:SourceType>
    <b:Guid>{F03620BB-E596-3643-8AE1-12A2EE6D135E}</b:Guid>
    <b:Title>How can financial counselling help you as a student ?</b:Title>
    <b:Year>2020</b:Year>
    <b:InternetSiteTitle>La Trobe Student Union</b:InternetSiteTitle>
    <b:URL>https://latrobesu.org.au/financialcounselling</b:URL>
    <b:Month>April</b:Month>
    <b:Day>20</b:Day>
    <b:Author>
      <b:Author>
        <b:Corporate>La Trobe University, Student Union</b:Corporate>
      </b:Author>
    </b:Author>
    <b:City>Melbourne</b:City>
    <b:StateProvince>Vic</b:StateProvince>
    <b:CountryRegion>Australia</b:CountryRegion>
    <b:RefOrder>10</b:RefOrder>
  </b:Source>
  <b:Source>
    <b:Tag>Lom14</b:Tag>
    <b:SourceType>Book</b:SourceType>
    <b:Guid>{5F03313A-8CCD-2446-8C6A-609FC4C942A0}</b:Guid>
    <b:Title>Applied Positive Psychology:Integrated Positive Practice</b:Title>
    <b:Year>2014</b:Year>
    <b:Publisher>Sage Publications</b:Publisher>
    <b:Author>
      <b:Author>
        <b:NameList>
          <b:Person>
            <b:Last>Lomas</b:Last>
            <b:First>T</b:First>
          </b:Person>
          <b:Person>
            <b:Last>Hefferon</b:Last>
            <b:First>K</b:First>
          </b:Person>
          <b:Person>
            <b:Last>Ivtzan</b:Last>
            <b:First>I</b:First>
          </b:Person>
        </b:NameList>
      </b:Author>
    </b:Author>
    <b:RefOrder>12</b:RefOrder>
  </b:Source>
  <b:Source>
    <b:Tag>Oad11</b:Tag>
    <b:SourceType>JournalArticle</b:SourceType>
    <b:Guid>{133FC9DF-490E-B24A-87A8-218C43096368}</b:Guid>
    <b:Title>Towards a positive university</b:Title>
    <b:Year>2011</b:Year>
    <b:Author>
      <b:Author>
        <b:NameList>
          <b:Person>
            <b:Last>Oades</b:Last>
            <b:First>L</b:First>
          </b:Person>
          <b:Person>
            <b:Last>Robinson</b:Last>
            <b:First>P</b:First>
          </b:Person>
          <b:Person>
            <b:Last>Green</b:Last>
            <b:First>S</b:First>
          </b:Person>
          <b:Person>
            <b:Last>Spencer</b:Last>
            <b:First>G</b:First>
          </b:Person>
        </b:NameList>
      </b:Author>
    </b:Author>
    <b:JournalName>the Journal of Positive Psychology</b:JournalName>
    <b:Pages>434</b:Pages>
    <b:RefOrder>13</b:RefOrder>
  </b:Source>
  <b:Source>
    <b:Tag>Min20</b:Tag>
    <b:SourceType>InternetSite</b:SourceType>
    <b:Guid>{EC65CFA4-4947-3C46-8E59-C3562F2599C2}</b:Guid>
    <b:Title>Smiling Mind</b:Title>
    <b:Year>2020</b:Year>
    <b:Author>
      <b:Author>
        <b:Corporate>Mindfit at work</b:Corporate>
      </b:Author>
    </b:Author>
    <b:InternetSiteTitle>MindFit</b:InternetSiteTitle>
    <b:URL>https://www.mindfitatwork.com.au/</b:URL>
    <b:Month>May</b:Month>
    <b:Day>12</b:Day>
    <b:RefOrder>14</b:RefOrder>
  </b:Source>
  <b:Source>
    <b:Tag>Sun20</b:Tag>
    <b:SourceType>InternetSite</b:SourceType>
    <b:Guid>{29FF5FD1-77ED-0B44-8486-56966059D980}</b:Guid>
    <b:Author>
      <b:Author>
        <b:Corporate>Suncorp</b:Corporate>
      </b:Author>
    </b:Author>
    <b:Title>What really makes a happy person ?</b:Title>
    <b:InternetSiteTitle>Suncorp - money habits</b:InternetSiteTitle>
    <b:URL>https://www.suncorp.com.au/learn-about/health/what-makes-a-happy-person.html</b:URL>
    <b:Year>2020</b:Year>
    <b:Month>April</b:Month>
    <b:Day>15</b:Day>
    <b:RefOrder>15</b:RefOrder>
  </b:Source>
  <b:Source>
    <b:Tag>Flo20</b:Tag>
    <b:SourceType>DocumentFromInternetSite</b:SourceType>
    <b:Guid>{88411D5E-1AA6-D748-A30A-D2E49A0B8AAC}</b:Guid>
    <b:Title>SBS News</b:Title>
    <b:InternetSiteTitle>SBS</b:InternetSiteTitle>
    <b:URL>https://www.sbs.com.au/news/australia-s-international-students-are-going-hungry-with-60-per-cent-now-unemployed?cid=sbsnews:edm:newsam:relation:news:na:na  </b:URL>
    <b:Year>2020</b:Year>
    <b:Month>August</b:Month>
    <b:Day>17</b:Day>
    <b:Author>
      <b:Author>
        <b:NameList>
          <b:Person>
            <b:Last>Florez</b:Last>
            <b:First>C</b:First>
          </b:Person>
        </b:NameList>
      </b:Author>
    </b:Author>
    <b:RefOrder>11</b:RefOrder>
  </b:Source>
</b:Sources>
</file>

<file path=customXml/itemProps1.xml><?xml version="1.0" encoding="utf-8"?>
<ds:datastoreItem xmlns:ds="http://schemas.openxmlformats.org/officeDocument/2006/customXml" ds:itemID="{33BF65DE-5DC5-443B-A87A-73CBD83EC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4654</Words>
  <Characters>30251</Characters>
  <Application>Microsoft Office Word</Application>
  <DocSecurity>0</DocSecurity>
  <Lines>408</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 Thomas</dc:creator>
  <cp:keywords/>
  <dc:description/>
  <cp:lastModifiedBy>Nina Thomas</cp:lastModifiedBy>
  <cp:revision>2</cp:revision>
  <cp:lastPrinted>2025-09-07T22:50:00Z</cp:lastPrinted>
  <dcterms:created xsi:type="dcterms:W3CDTF">2026-01-27T05:51:00Z</dcterms:created>
  <dcterms:modified xsi:type="dcterms:W3CDTF">2026-01-27T05:51:00Z</dcterms:modified>
</cp:coreProperties>
</file>